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8F6" w:rsidRDefault="00CB18F6" w:rsidP="00CB18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0D6C">
        <w:rPr>
          <w:rFonts w:ascii="Times New Roman" w:hAnsi="Times New Roman" w:cs="Times New Roman"/>
          <w:sz w:val="24"/>
          <w:szCs w:val="24"/>
        </w:rPr>
        <w:t>Praktický list</w:t>
      </w:r>
    </w:p>
    <w:p w:rsidR="00CB18F6" w:rsidRDefault="00CB18F6" w:rsidP="00CB18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Číslo: 1</w:t>
      </w:r>
    </w:p>
    <w:p w:rsidR="00CB18F6" w:rsidRPr="00A70D6C" w:rsidRDefault="00CB18F6" w:rsidP="00CB18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Druh: </w:t>
      </w:r>
      <w:r w:rsidR="007D620F">
        <w:rPr>
          <w:rFonts w:ascii="Times New Roman" w:hAnsi="Times New Roman" w:cs="Times New Roman"/>
          <w:sz w:val="24"/>
          <w:szCs w:val="24"/>
        </w:rPr>
        <w:t>příklad</w:t>
      </w:r>
    </w:p>
    <w:p w:rsidR="00CB18F6" w:rsidRDefault="00CB18F6" w:rsidP="007D62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0D6C">
        <w:rPr>
          <w:rFonts w:ascii="Times New Roman" w:hAnsi="Times New Roman" w:cs="Times New Roman"/>
          <w:sz w:val="24"/>
          <w:szCs w:val="24"/>
        </w:rPr>
        <w:t>Téma: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620F">
        <w:rPr>
          <w:rFonts w:ascii="Times New Roman" w:hAnsi="Times New Roman" w:cs="Times New Roman"/>
          <w:sz w:val="24"/>
          <w:szCs w:val="24"/>
        </w:rPr>
        <w:t>Sortimentní analýza</w:t>
      </w:r>
      <w:bookmarkStart w:id="0" w:name="_GoBack"/>
      <w:bookmarkEnd w:id="0"/>
    </w:p>
    <w:p w:rsidR="00175E12" w:rsidRPr="006039A3" w:rsidRDefault="00175E12" w:rsidP="00175E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6039A3">
        <w:rPr>
          <w:rFonts w:ascii="Times New Roman" w:hAnsi="Times New Roman" w:cs="Times New Roman"/>
          <w:sz w:val="24"/>
          <w:szCs w:val="24"/>
        </w:rPr>
        <w:t xml:space="preserve">polečnost vyrábí tři druhy výrobků (výrobek X, Y a Z) s vlastnostmi uvedenými v tabulce. </w:t>
      </w:r>
    </w:p>
    <w:tbl>
      <w:tblPr>
        <w:tblW w:w="0" w:type="auto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3"/>
        <w:gridCol w:w="680"/>
        <w:gridCol w:w="680"/>
        <w:gridCol w:w="680"/>
      </w:tblGrid>
      <w:tr w:rsidR="00175E12" w:rsidRPr="006039A3" w:rsidTr="00EC70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5E12" w:rsidRPr="006039A3" w:rsidRDefault="00175E12" w:rsidP="00EC70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0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Výrobek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5E12" w:rsidRPr="006039A3" w:rsidRDefault="00175E12" w:rsidP="00EC70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0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5E12" w:rsidRPr="006039A3" w:rsidRDefault="00175E12" w:rsidP="00EC70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0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5E12" w:rsidRPr="006039A3" w:rsidRDefault="00175E12" w:rsidP="00EC70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0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</w:t>
            </w:r>
          </w:p>
        </w:tc>
      </w:tr>
      <w:tr w:rsidR="00175E12" w:rsidRPr="006039A3" w:rsidTr="00EC70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5E12" w:rsidRPr="006039A3" w:rsidRDefault="00175E12" w:rsidP="00EC70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0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Hmotnost v g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5E12" w:rsidRPr="006039A3" w:rsidRDefault="00175E12" w:rsidP="00EC70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0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5E12" w:rsidRPr="006039A3" w:rsidRDefault="00175E12" w:rsidP="00EC70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0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5E12" w:rsidRPr="006039A3" w:rsidRDefault="00175E12" w:rsidP="00EC70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0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50</w:t>
            </w:r>
          </w:p>
        </w:tc>
      </w:tr>
      <w:tr w:rsidR="00175E12" w:rsidRPr="006039A3" w:rsidTr="00EC70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5E12" w:rsidRPr="006039A3" w:rsidRDefault="00175E12" w:rsidP="00EC70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0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Cena materiálu na 1 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5E12" w:rsidRPr="006039A3" w:rsidRDefault="00175E12" w:rsidP="00EC70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0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5E12" w:rsidRPr="006039A3" w:rsidRDefault="00175E12" w:rsidP="00EC70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0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5E12" w:rsidRPr="006039A3" w:rsidRDefault="00175E12" w:rsidP="00EC70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0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</w:tr>
      <w:tr w:rsidR="00175E12" w:rsidRPr="006039A3" w:rsidTr="00EC70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5E12" w:rsidRPr="006039A3" w:rsidRDefault="00175E12" w:rsidP="00EC70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0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Pracnost 1 ks v </w:t>
            </w:r>
            <w:proofErr w:type="spellStart"/>
            <w:r w:rsidRPr="0060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nh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5E12" w:rsidRPr="006039A3" w:rsidRDefault="00175E12" w:rsidP="00EC70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0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5E12" w:rsidRPr="006039A3" w:rsidRDefault="00175E12" w:rsidP="00EC70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0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5E12" w:rsidRPr="006039A3" w:rsidRDefault="00175E12" w:rsidP="00EC70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0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0,6</w:t>
            </w:r>
          </w:p>
        </w:tc>
      </w:tr>
      <w:tr w:rsidR="00175E12" w:rsidRPr="006039A3" w:rsidTr="00EC70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5E12" w:rsidRPr="006039A3" w:rsidRDefault="00175E12" w:rsidP="00EC70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Maximální poptávka trhu v ks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5E12" w:rsidRPr="006039A3" w:rsidRDefault="00175E12" w:rsidP="00EC70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0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60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5E12" w:rsidRPr="006039A3" w:rsidRDefault="00175E12" w:rsidP="00EC70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0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60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5E12" w:rsidRPr="006039A3" w:rsidRDefault="00175E12" w:rsidP="00EC70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0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60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000</w:t>
            </w:r>
          </w:p>
        </w:tc>
      </w:tr>
      <w:tr w:rsidR="00175E12" w:rsidRPr="006039A3" w:rsidTr="00EC70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175E12" w:rsidRPr="006039A3" w:rsidRDefault="00175E12" w:rsidP="00EC70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Cena 1 ks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75E12" w:rsidRPr="006039A3" w:rsidRDefault="00175E12" w:rsidP="00EC70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75E12" w:rsidRPr="006039A3" w:rsidRDefault="00175E12" w:rsidP="00EC70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75E12" w:rsidRPr="006039A3" w:rsidRDefault="00175E12" w:rsidP="00EC70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130</w:t>
            </w:r>
          </w:p>
        </w:tc>
      </w:tr>
    </w:tbl>
    <w:p w:rsidR="00175E12" w:rsidRDefault="00175E12" w:rsidP="00175E12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9A3">
        <w:rPr>
          <w:rFonts w:ascii="Times New Roman" w:hAnsi="Times New Roman" w:cs="Times New Roman"/>
          <w:sz w:val="24"/>
          <w:szCs w:val="24"/>
        </w:rPr>
        <w:t>Celkové režijní náklady jsou 500 000 Kč.</w:t>
      </w:r>
      <w:r>
        <w:rPr>
          <w:rFonts w:ascii="Times New Roman" w:hAnsi="Times New Roman" w:cs="Times New Roman"/>
          <w:sz w:val="24"/>
          <w:szCs w:val="24"/>
        </w:rPr>
        <w:t xml:space="preserve"> Rozhodněte, které výrobky má společnost vyrábět a v jakém množství, pokud kalendářní časový fond stroje využívaného k výrobě výrobků X, Y, Z má v roce 2017 právě 8760 hodin (365 dní x 24 hodin).</w:t>
      </w:r>
    </w:p>
    <w:p w:rsidR="00175E12" w:rsidRDefault="00175E12" w:rsidP="00175E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Určete, jakého zisku bude společnost dosahovat, pokud zvolí optimální výrobní portfolio, tedy takové</w:t>
      </w:r>
      <w:r w:rsidR="002539CD">
        <w:rPr>
          <w:rFonts w:ascii="Times New Roman" w:hAnsi="Times New Roman" w:cs="Times New Roman"/>
          <w:sz w:val="24"/>
          <w:szCs w:val="24"/>
        </w:rPr>
        <w:t>, které přináší</w:t>
      </w:r>
      <w:r>
        <w:rPr>
          <w:rFonts w:ascii="Times New Roman" w:hAnsi="Times New Roman" w:cs="Times New Roman"/>
          <w:sz w:val="24"/>
          <w:szCs w:val="24"/>
        </w:rPr>
        <w:t xml:space="preserve"> maximální možný zisk.</w:t>
      </w:r>
    </w:p>
    <w:p w:rsidR="00175E12" w:rsidRPr="00CC5F23" w:rsidRDefault="00175E12" w:rsidP="00175E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Srovnejte se situací, kdy obchodní manažer upřednostňuje nejdražší výrobky, tj. doporučuje vyrábět výrobky v pořadí Z, Y, X (od nejvyšší ceny k ceně nejnižší).</w:t>
      </w:r>
    </w:p>
    <w:p w:rsidR="00175E12" w:rsidRPr="00CC5F23" w:rsidRDefault="00175E12" w:rsidP="00CC5F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75E12" w:rsidRPr="00CC5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9A3"/>
    <w:rsid w:val="00175E12"/>
    <w:rsid w:val="002539CD"/>
    <w:rsid w:val="006039A3"/>
    <w:rsid w:val="007D620F"/>
    <w:rsid w:val="008E52B1"/>
    <w:rsid w:val="009A254E"/>
    <w:rsid w:val="00AA5DCC"/>
    <w:rsid w:val="00B12308"/>
    <w:rsid w:val="00CB18F6"/>
    <w:rsid w:val="00CC5F23"/>
    <w:rsid w:val="00CD5705"/>
    <w:rsid w:val="00E0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0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Camska</dc:creator>
  <cp:lastModifiedBy>Dagmar Camska</cp:lastModifiedBy>
  <cp:revision>3</cp:revision>
  <dcterms:created xsi:type="dcterms:W3CDTF">2017-11-28T06:43:00Z</dcterms:created>
  <dcterms:modified xsi:type="dcterms:W3CDTF">2017-11-28T06:43:00Z</dcterms:modified>
</cp:coreProperties>
</file>