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2" w:rsidRPr="00B11A41" w:rsidRDefault="00594562" w:rsidP="00594562">
      <w:pPr>
        <w:rPr>
          <w:b/>
          <w:bCs/>
          <w:sz w:val="28"/>
          <w:szCs w:val="28"/>
        </w:rPr>
      </w:pPr>
      <w:r w:rsidRPr="00B11A41">
        <w:rPr>
          <w:b/>
          <w:bCs/>
          <w:sz w:val="28"/>
          <w:szCs w:val="28"/>
        </w:rPr>
        <w:t>Nadané děti</w:t>
      </w:r>
    </w:p>
    <w:p w:rsidR="00B11A41" w:rsidRPr="00594562" w:rsidRDefault="00B11A41" w:rsidP="00B11A41">
      <w:r w:rsidRPr="00594562">
        <w:t xml:space="preserve">Zpracoval: Mgr. Marek </w:t>
      </w:r>
      <w:proofErr w:type="spellStart"/>
      <w:r w:rsidRPr="00594562">
        <w:t>Khýr</w:t>
      </w:r>
      <w:proofErr w:type="spellEnd"/>
    </w:p>
    <w:p w:rsidR="00B11A41" w:rsidRPr="00594562" w:rsidRDefault="00B11A41" w:rsidP="00594562">
      <w:pPr>
        <w:rPr>
          <w:b/>
          <w:bCs/>
        </w:rPr>
      </w:pPr>
    </w:p>
    <w:p w:rsidR="00B11A41" w:rsidRDefault="00B11A41" w:rsidP="00594562">
      <w:pPr>
        <w:rPr>
          <w:b/>
          <w:bCs/>
        </w:rPr>
      </w:pPr>
    </w:p>
    <w:p w:rsidR="00594562" w:rsidRPr="00594562" w:rsidRDefault="00594562" w:rsidP="00594562">
      <w:r w:rsidRPr="00594562">
        <w:rPr>
          <w:b/>
          <w:bCs/>
        </w:rPr>
        <w:t>Vymezení nadání</w:t>
      </w:r>
      <w:bookmarkStart w:id="0" w:name="Vymezenínadání"/>
      <w:bookmarkEnd w:id="0"/>
      <w:r w:rsidRPr="00594562">
        <w:rPr>
          <w:b/>
          <w:bCs/>
        </w:rPr>
        <w:t>:</w:t>
      </w:r>
      <w:r w:rsidRPr="00594562">
        <w:t> Vnímání pojmu nadání, jakož i jeho užívané definice se různí, nejčastěji však bývá nadání definováno jako soubor schopností, které umožňují jedinci dosahovat výkonů nad rámec běžného průměru populace (ať už jde o schopnosti předpokládané či již plně projevené). Kritériem pro definování nadání je tedy úroveň a rozložení dosahovaných schopností. Nadání se může projevovat v jakékoliv oblasti lidské činnosti, např.: všeobecně vysoce rozvinutá intelektová schopnost či jen úzce vymezené akademické nadání, tvořivé a produktivní nadání, umělecké či pohybové nadání, zručnost, sociální schopnosti aj. V běžné populaci se jedná asi o 3-10% jedinců – v závislosti na druhu a definici nadání.</w:t>
      </w:r>
    </w:p>
    <w:p w:rsidR="00594562" w:rsidRPr="00594562" w:rsidRDefault="00594562" w:rsidP="00594562">
      <w:r w:rsidRPr="00594562">
        <w:t xml:space="preserve">Na rozdíl např. od oblasti uměleckého či pohybového (sportovního) nadání je v odborných kompetencích </w:t>
      </w:r>
      <w:proofErr w:type="spellStart"/>
      <w:r w:rsidRPr="00594562">
        <w:t>pedagogicko</w:t>
      </w:r>
      <w:proofErr w:type="spellEnd"/>
      <w:r w:rsidRPr="00594562">
        <w:t xml:space="preserve"> psychologického poradenství oblast kognitivního nadání (poznávací schopnosti – intelekt). Další informace se proto také vztahují k dětem s</w:t>
      </w:r>
      <w:r w:rsidRPr="00594562">
        <w:rPr>
          <w:b/>
          <w:bCs/>
        </w:rPr>
        <w:t> </w:t>
      </w:r>
      <w:r w:rsidRPr="00594562">
        <w:t>mimořádným </w:t>
      </w:r>
      <w:r w:rsidRPr="00594562">
        <w:rPr>
          <w:b/>
          <w:bCs/>
        </w:rPr>
        <w:t>kognitivním nadáním.</w:t>
      </w:r>
    </w:p>
    <w:p w:rsidR="00B11A41" w:rsidRDefault="00B11A41" w:rsidP="00594562"/>
    <w:p w:rsidR="00594562" w:rsidRPr="00594562" w:rsidRDefault="00594562" w:rsidP="00594562">
      <w:r w:rsidRPr="00594562">
        <w:t>Ani kognitivně nadané děti nejsou zcela homogenní skupinou, přesto lze uvést jejich </w:t>
      </w:r>
      <w:r w:rsidRPr="00594562">
        <w:rPr>
          <w:b/>
          <w:bCs/>
        </w:rPr>
        <w:t>některé společné znaky</w:t>
      </w:r>
      <w:r w:rsidRPr="00594562">
        <w:t>:</w:t>
      </w:r>
      <w:r w:rsidRPr="00594562">
        <w:br/>
        <w:t>- kvalitní paměť a znalosti</w:t>
      </w:r>
      <w:r w:rsidRPr="00594562">
        <w:br/>
        <w:t>- pružnost a rychlost myšlení</w:t>
      </w:r>
      <w:r w:rsidRPr="00594562">
        <w:br/>
        <w:t>- schopnost vlastního zpracování problému</w:t>
      </w:r>
      <w:r w:rsidRPr="00594562">
        <w:br/>
        <w:t>- záměrné a dlouhodobé soustředění v oblasti jejich zájmu</w:t>
      </w:r>
      <w:r w:rsidRPr="00594562">
        <w:br/>
        <w:t>- časná symbolická aktivita (brzy se naučí mluvit, zájem o čtení, psaní)</w:t>
      </w:r>
      <w:r w:rsidRPr="00594562">
        <w:br/>
        <w:t>- dávají přednost společnosti starších dětí</w:t>
      </w:r>
      <w:r w:rsidRPr="00594562">
        <w:br/>
        <w:t>- rádi se věnují činnostem i o samotě</w:t>
      </w:r>
      <w:r w:rsidRPr="00594562">
        <w:br/>
        <w:t>- vnímají souvislosti tam, kde je většina vrstevníků nevidí</w:t>
      </w:r>
      <w:r w:rsidRPr="00594562">
        <w:br/>
        <w:t>- ostře vnímají pravidla a rozpory, poukazují na nesrovnalosti </w:t>
      </w:r>
      <w:r w:rsidRPr="00594562">
        <w:br/>
        <w:t>- obtížně se podřizují při direktivním vedení</w:t>
      </w:r>
      <w:r w:rsidRPr="00594562">
        <w:br/>
        <w:t>- vymykají se konformnímu chování </w:t>
      </w:r>
      <w:r w:rsidRPr="00594562">
        <w:br/>
        <w:t>- setkávají se s nepochopením okolí, na které mohou reagovat afektem</w:t>
      </w:r>
    </w:p>
    <w:p w:rsidR="00B11A41" w:rsidRDefault="00B11A41" w:rsidP="00594562">
      <w:pPr>
        <w:rPr>
          <w:b/>
          <w:bCs/>
        </w:rPr>
      </w:pPr>
    </w:p>
    <w:p w:rsidR="00594562" w:rsidRPr="00594562" w:rsidRDefault="00594562" w:rsidP="00594562">
      <w:r w:rsidRPr="00594562">
        <w:rPr>
          <w:b/>
          <w:bCs/>
        </w:rPr>
        <w:t>Při identifikaci kognitivně nadaných dětí </w:t>
      </w:r>
      <w:r w:rsidRPr="00594562">
        <w:t>hrají důležitou roli i psychodiagnostické testy, zjištěnou úroveň IQ však nelze považovat za jediné kritérium! Nadané děti předbíhají v některých ohledech své vrstevníky ve svém vývoji, a to třeba i výrazněji až o několik let. Už v předškolním věku lze u některých z nich pozorovat silnou vnitřní motivaci k činnostem, které je zaujmou. Často si rády řídí postup a tempo své činnosti samy, nemají rády „nevyžádanou pomoc“ ve formě zasahování ze strany dospělých, nerady se také podřizují příkazům. Častý je také např. časný zájem o písmena a čísla, případně se setkáváme i s časným čtenářstvím, kdy se dítě spontánně naučí číst před 4 rokem.</w:t>
      </w:r>
    </w:p>
    <w:p w:rsidR="00B11A41" w:rsidRDefault="00B11A41" w:rsidP="00594562">
      <w:pPr>
        <w:rPr>
          <w:b/>
          <w:bCs/>
        </w:rPr>
      </w:pPr>
    </w:p>
    <w:p w:rsidR="00594562" w:rsidRPr="00594562" w:rsidRDefault="00594562" w:rsidP="00594562">
      <w:r w:rsidRPr="00594562">
        <w:rPr>
          <w:b/>
          <w:bCs/>
        </w:rPr>
        <w:t>V základní škole</w:t>
      </w:r>
      <w:r w:rsidRPr="00594562">
        <w:t> pro tyto děti často bývá náročnost učiva příliš nízká a předepsané postupy učení a řešení úloh se u některých z nich ukazují být silně nevyhovující a z hlediska rozvoje jejich znalostí, dovedností a studijních návyků také neefektivní. Tím může být nepříznivě ovlivněna celková motivace dítěte ke školní práci a následně i jeho vnitřní prožívání a chování – hrozí riziko ztráty důvěry dítěte k autoritám, vnitřní nespokojenost dítěte se může projevovat rezignací na snahu a zájem o školní práci nebo i nevhodným chováním jako např. upoutávání pozornosti, vykřikování, negativismus nebo i otevřená konfrontace s učitelem, které pak mohou být mylně interpretovány jako poruchy chování, nevychovanost, poruchy pozornosti aj.</w:t>
      </w:r>
    </w:p>
    <w:p w:rsidR="00594562" w:rsidRPr="00594562" w:rsidRDefault="00594562" w:rsidP="00594562">
      <w:r w:rsidRPr="00594562">
        <w:t xml:space="preserve">I u nadaných dětí mohou jejich skutečné schopnosti zůstávat skryté vlivem fyzického nebo psycho-sociálního handicapu (nepodnětné až zanedbávající rodinné prostředí, smyslové nebo tělesné vady, vady řeči, poruchy pozornosti s hyperaktivitou, dyslexie aj.). Má-li nadané dítě dosáhnout naplnění </w:t>
      </w:r>
      <w:r w:rsidRPr="00594562">
        <w:lastRenderedPageBreak/>
        <w:t>svých potenciálních možností, nestačí mu k tomu jen vnitřní dispozice – v případě kognitivně nadaných dětí např. vysoká inteligence, tvořivost a vnitřní motivace. Neméně podstatným faktorem je právě stimulující prostředí.</w:t>
      </w:r>
    </w:p>
    <w:p w:rsidR="00594562" w:rsidRPr="00594562" w:rsidRDefault="00594562" w:rsidP="00594562">
      <w:r w:rsidRPr="00594562">
        <w:t>Odborná veřejnost se nyní již shoduje na tom, že kognitivně nadané dítě potřebuje něco více, než nabízí běžná výuka. Vzdělávání těchto dětí klade vysoké nároky jednak na teoretickou připravenost pedagogů v oblasti pedagogiky nadaných, jednak na jejich odborné pedagogické praktické zkušenosti a dovednosti. Ne náhodou je také v některých evropských zemích oblast vzdělávání mimořádně nadaných dětí zahrnuta do speciální pedagogiky. V Česku prozatím ve většině míst není realizováno cílené vyhledávání nadaných dětí, uznání jejich specifických vzdělávacích potřeb je však již také v naší zemi formulováno ve Školském zákoně a navazujících školských předpisech. Dle zjištěných schopností a osobnostně-sociálních specifik dítěte je možné vzdělávání těchto dětí v režimu individuálního vzdělávacího plánu v běžné třídě ZŠ nebo jejich zařazení do speciální výukové skupiny. Dle potřeby může být realizováno předčasné zaškolení nebo i přeskočení ročníku. Záleží na každé škole, jak dokáže vyhovět vzdělávacím potřebám těchto žáků. Určitou tradici mají v naší zemi ZŠ s rozšířenou výukou jazyků, matematiky, výtvarné výchovy či se sportovním zaměřením, ale spíše až na druhém stupni ZŠ a většinou také jen ve větších městech. Další možnosti nabízí také víceletá gymnázia. Tyto školy však zahrnují pouze určité aspekty vzdělávacích potřeb nadaných dětí a nelze je proto v tomto smyslu považovat za plně dostačující pro všechny tyto děti.</w:t>
      </w:r>
    </w:p>
    <w:p w:rsidR="00594562" w:rsidRPr="00594562" w:rsidRDefault="00594562" w:rsidP="00594562">
      <w:r w:rsidRPr="00594562">
        <w:t xml:space="preserve">Identifikace kognitivně nadaných dětí a zpracování podkladů pro úpravu vzdělávání dle individuálních vzdělávacích potřeb každého dítěte jsou v odborné i zákonné kompetenci </w:t>
      </w:r>
      <w:proofErr w:type="spellStart"/>
      <w:r w:rsidRPr="00594562">
        <w:t>pedagogicko</w:t>
      </w:r>
      <w:proofErr w:type="spellEnd"/>
      <w:r w:rsidRPr="00594562">
        <w:t xml:space="preserve"> psychologické poradny.</w:t>
      </w:r>
    </w:p>
    <w:p w:rsidR="00B11A41" w:rsidRDefault="00B11A41" w:rsidP="00594562">
      <w:pPr>
        <w:rPr>
          <w:b/>
          <w:bCs/>
        </w:rPr>
      </w:pPr>
    </w:p>
    <w:p w:rsidR="00594562" w:rsidRPr="00594562" w:rsidRDefault="00594562" w:rsidP="00594562">
      <w:r w:rsidRPr="00594562">
        <w:rPr>
          <w:b/>
          <w:bCs/>
        </w:rPr>
        <w:t>Doporučení pro rodiče</w:t>
      </w:r>
      <w:bookmarkStart w:id="1" w:name="Doporučeníprorodiče"/>
      <w:bookmarkEnd w:id="1"/>
      <w:r w:rsidRPr="00594562">
        <w:rPr>
          <w:b/>
          <w:bCs/>
        </w:rPr>
        <w:t> nadaných dětí: </w:t>
      </w:r>
      <w:r w:rsidRPr="00594562">
        <w:br/>
        <w:t>- především umožňujte dítěti zabývat se tím, co ho zajímá</w:t>
      </w:r>
      <w:r w:rsidRPr="00594562">
        <w:br/>
        <w:t>- poskytněte mu na tyto jeho zájmy dostatek času</w:t>
      </w:r>
      <w:r w:rsidRPr="00594562">
        <w:br/>
        <w:t>- dávejte mu také dostatek volného času na hru, snění, kontakt s druhými dětmi a jiné obvyklé dětské činnosti</w:t>
      </w:r>
      <w:r w:rsidRPr="00594562">
        <w:br/>
        <w:t>- svá očekávání udržujte na rozumné úrovni; uvědomte si, že zatímco jeho intelektuální vývoj může být daleko napřed, jeho motorické dovednosti mohou být rozvinuty „jen“ přiměřeně jeho věku</w:t>
      </w:r>
      <w:r w:rsidRPr="00594562">
        <w:br/>
        <w:t>- buďte svému dítěti oporou, když se vzhledem ke svým intelektovým schopnostem cítí být jiné než ostatní; to je důležité zejména v pubertě, kdy nabývá na významu potřeba být členem skupiny vrstevníků a příliš se od nich nelišit; posilujte u dítěte hrdost na vlastní jedinečnost a současně i toleranci k individualitě jiných lidí</w:t>
      </w:r>
      <w:r w:rsidRPr="00594562">
        <w:br/>
        <w:t>- buďte připraveni na to, že nadané děti se mnohdy těžko smiřují s tím, že se ve společnosti vždy neprosadí spravedlnost a že je obvyklé měřit různé věci tzv. „dvojím metrem“; jejich smysl pro spravedlnost a mravnost bývá často velmi rozvinutý, a tak se mohou dostávat do konfliktů s pokrytectvím a dalšími negativními společenskými jevy</w:t>
      </w:r>
      <w:r w:rsidRPr="00594562">
        <w:br/>
        <w:t>- počítejte s tím, že se vám i přes veškerou snahu nepodaří vždy plně uspokojit jeho nároky na přesnost a obsáhlost vašeho výkladu; jestliže vám pro diskusi s dítětem vaše vlastní znalosti již nestačí, neváhejte získat pro dítě nějakého zkušeného rádce (učitel střední školy, vedoucí zájmového kroužku apod.) ke konzultacím a k pomoci při tvorbě projektů</w:t>
      </w:r>
      <w:r w:rsidRPr="00594562">
        <w:br/>
        <w:t>- buďte připraveni jednat o optimálním přístupu k vašemu dítěti ve škole s jeho učiteli, případně si vyžádat odbornou psychologickou pomoc v pedagogicko-psychologické poradně</w:t>
      </w:r>
    </w:p>
    <w:p w:rsidR="00B11A41" w:rsidRDefault="00B11A41" w:rsidP="00594562">
      <w:pPr>
        <w:rPr>
          <w:b/>
          <w:bCs/>
        </w:rPr>
      </w:pPr>
    </w:p>
    <w:p w:rsidR="00594562" w:rsidRPr="00594562" w:rsidRDefault="00594562" w:rsidP="00594562">
      <w:r w:rsidRPr="00594562">
        <w:rPr>
          <w:b/>
          <w:bCs/>
        </w:rPr>
        <w:t>Pokyny učitelům</w:t>
      </w:r>
      <w:bookmarkStart w:id="2" w:name="Pokynyučitelům"/>
      <w:bookmarkEnd w:id="2"/>
      <w:r w:rsidRPr="00594562">
        <w:rPr>
          <w:b/>
          <w:bCs/>
        </w:rPr>
        <w:t> pro práci s nadanými dětmi v běžné třídě </w:t>
      </w:r>
      <w:r w:rsidRPr="00594562">
        <w:t>(Vondráková 2002):</w:t>
      </w:r>
      <w:r w:rsidRPr="00594562">
        <w:br/>
        <w:t>- učitel by měl vědět, co už žáci znají</w:t>
      </w:r>
      <w:r w:rsidRPr="00594562">
        <w:br/>
        <w:t>- měl by dát najevo, že to ví</w:t>
      </w:r>
      <w:r w:rsidRPr="00594562">
        <w:br/>
        <w:t>- nenutit je opakovat základní úroveň učiva jenom proto, že ji právě probírají se třídou</w:t>
      </w:r>
      <w:r w:rsidRPr="00594562">
        <w:br/>
        <w:t>- místo práce na základní úrovni by měl poskytnout možnost zúčastnit se činností stimulující další rozvoj</w:t>
      </w:r>
      <w:r w:rsidRPr="00594562">
        <w:br/>
        <w:t>- zjistit, jaké jsou jejich zájmy, a zohlednit je při přípravě projektů</w:t>
      </w:r>
      <w:r w:rsidRPr="00594562">
        <w:br/>
        <w:t>- poskytnout jim určitou volnost ve způsobu, jakým využijí ušetřený čas</w:t>
      </w:r>
      <w:r w:rsidRPr="00594562">
        <w:br/>
      </w:r>
      <w:r w:rsidRPr="00594562">
        <w:lastRenderedPageBreak/>
        <w:t>- dovolit jim postupovat v učení rychleji než jejich spolužáci</w:t>
      </w:r>
      <w:r w:rsidRPr="00594562">
        <w:br/>
        <w:t>- nechat je při učení často užívat techniky vlastního objevování a vyhnout se dominantním výukovým metodám</w:t>
      </w:r>
      <w:r w:rsidRPr="00594562">
        <w:br/>
        <w:t>- důvěřovat jejich schopnosti učit se netradičními způsoby</w:t>
      </w:r>
      <w:r w:rsidRPr="00594562">
        <w:br/>
        <w:t>- pomoci nadaným žákům najít jim podobné vrstevníky</w:t>
      </w:r>
      <w:r w:rsidRPr="00594562">
        <w:br/>
        <w:t>- motivovat je možností volby vlastního výběru</w:t>
      </w:r>
      <w:r w:rsidRPr="00594562">
        <w:br/>
        <w:t>- dopřát jim hodně zkušeností se stanovováním vlastních cílů a hodnocením vlastní práce</w:t>
      </w:r>
    </w:p>
    <w:p w:rsidR="00594562" w:rsidRDefault="00594562" w:rsidP="00594562"/>
    <w:p w:rsidR="00594562" w:rsidRPr="00594562" w:rsidRDefault="00594562" w:rsidP="00594562">
      <w:pPr>
        <w:rPr>
          <w:b/>
        </w:rPr>
      </w:pPr>
      <w:r w:rsidRPr="00594562">
        <w:rPr>
          <w:b/>
        </w:rPr>
        <w:t>Literatura</w:t>
      </w:r>
      <w:bookmarkStart w:id="3" w:name="Literatura"/>
      <w:bookmarkEnd w:id="3"/>
      <w:r w:rsidRPr="00594562">
        <w:rPr>
          <w:b/>
        </w:rPr>
        <w:t>:</w:t>
      </w:r>
    </w:p>
    <w:p w:rsidR="00594562" w:rsidRPr="00594562" w:rsidRDefault="00594562" w:rsidP="00594562">
      <w:pPr>
        <w:numPr>
          <w:ilvl w:val="0"/>
          <w:numId w:val="1"/>
        </w:numPr>
      </w:pPr>
      <w:r w:rsidRPr="00594562">
        <w:t>Dočkal, V.: </w:t>
      </w:r>
      <w:r w:rsidRPr="00594562">
        <w:rPr>
          <w:b/>
          <w:bCs/>
        </w:rPr>
        <w:t>Zaměřeno na talenty.</w:t>
      </w:r>
      <w:r w:rsidRPr="00594562">
        <w:t> Nakladatelství Lidové noviny, Praha 2005.</w:t>
      </w:r>
    </w:p>
    <w:p w:rsidR="00594562" w:rsidRPr="00594562" w:rsidRDefault="00594562" w:rsidP="00594562">
      <w:pPr>
        <w:numPr>
          <w:ilvl w:val="0"/>
          <w:numId w:val="1"/>
        </w:numPr>
      </w:pPr>
      <w:r w:rsidRPr="00594562">
        <w:t>Hříbková, L.: </w:t>
      </w:r>
      <w:r w:rsidRPr="00594562">
        <w:rPr>
          <w:b/>
          <w:bCs/>
        </w:rPr>
        <w:t>Nadání a nadaní.</w:t>
      </w:r>
      <w:r w:rsidRPr="00594562">
        <w:t> UK, Praha 2005.</w:t>
      </w:r>
    </w:p>
    <w:p w:rsidR="00594562" w:rsidRPr="00594562" w:rsidRDefault="00594562" w:rsidP="00594562">
      <w:pPr>
        <w:numPr>
          <w:ilvl w:val="0"/>
          <w:numId w:val="1"/>
        </w:numPr>
      </w:pPr>
      <w:proofErr w:type="spellStart"/>
      <w:r w:rsidRPr="00594562">
        <w:t>Laznibatová</w:t>
      </w:r>
      <w:proofErr w:type="spellEnd"/>
      <w:r w:rsidRPr="00594562">
        <w:t>, J.: </w:t>
      </w:r>
      <w:r w:rsidRPr="00594562">
        <w:rPr>
          <w:b/>
          <w:bCs/>
        </w:rPr>
        <w:t xml:space="preserve">Nadané </w:t>
      </w:r>
      <w:proofErr w:type="spellStart"/>
      <w:r w:rsidRPr="00594562">
        <w:rPr>
          <w:b/>
          <w:bCs/>
        </w:rPr>
        <w:t>dieťa</w:t>
      </w:r>
      <w:proofErr w:type="spellEnd"/>
      <w:r w:rsidRPr="00594562">
        <w:rPr>
          <w:b/>
          <w:bCs/>
        </w:rPr>
        <w:t xml:space="preserve"> – jeho vývin, </w:t>
      </w:r>
      <w:proofErr w:type="spellStart"/>
      <w:r w:rsidRPr="00594562">
        <w:rPr>
          <w:b/>
          <w:bCs/>
        </w:rPr>
        <w:t>vzdelávanie</w:t>
      </w:r>
      <w:proofErr w:type="spellEnd"/>
      <w:r w:rsidRPr="00594562">
        <w:rPr>
          <w:b/>
          <w:bCs/>
        </w:rPr>
        <w:t xml:space="preserve"> a </w:t>
      </w:r>
      <w:proofErr w:type="spellStart"/>
      <w:r w:rsidRPr="00594562">
        <w:rPr>
          <w:b/>
          <w:bCs/>
        </w:rPr>
        <w:t>podporovanie</w:t>
      </w:r>
      <w:proofErr w:type="spellEnd"/>
      <w:r w:rsidRPr="00594562">
        <w:rPr>
          <w:b/>
          <w:bCs/>
        </w:rPr>
        <w:t>.</w:t>
      </w:r>
      <w:r w:rsidRPr="00594562">
        <w:t> IRIS, Bratislava 2001.</w:t>
      </w:r>
    </w:p>
    <w:p w:rsidR="00594562" w:rsidRPr="00594562" w:rsidRDefault="00594562" w:rsidP="00594562">
      <w:pPr>
        <w:numPr>
          <w:ilvl w:val="0"/>
          <w:numId w:val="1"/>
        </w:numPr>
      </w:pPr>
      <w:proofErr w:type="spellStart"/>
      <w:r w:rsidRPr="00594562">
        <w:t>Mönks</w:t>
      </w:r>
      <w:proofErr w:type="spellEnd"/>
      <w:r w:rsidRPr="00594562">
        <w:t xml:space="preserve">, F. J., </w:t>
      </w:r>
      <w:proofErr w:type="spellStart"/>
      <w:r w:rsidRPr="00594562">
        <w:t>Ypenburg</w:t>
      </w:r>
      <w:proofErr w:type="spellEnd"/>
      <w:r w:rsidRPr="00594562">
        <w:t>, I. H.: </w:t>
      </w:r>
      <w:r w:rsidRPr="00594562">
        <w:rPr>
          <w:b/>
          <w:bCs/>
        </w:rPr>
        <w:t>Nadané dítě.</w:t>
      </w:r>
      <w:r w:rsidRPr="00594562">
        <w:t> </w:t>
      </w:r>
      <w:proofErr w:type="spellStart"/>
      <w:r w:rsidRPr="00594562">
        <w:t>Grada</w:t>
      </w:r>
      <w:proofErr w:type="spellEnd"/>
      <w:r w:rsidRPr="00594562">
        <w:t>, Praha 2002.</w:t>
      </w:r>
    </w:p>
    <w:p w:rsidR="00594562" w:rsidRPr="00594562" w:rsidRDefault="00594562" w:rsidP="00594562">
      <w:pPr>
        <w:numPr>
          <w:ilvl w:val="0"/>
          <w:numId w:val="1"/>
        </w:numPr>
      </w:pPr>
      <w:r w:rsidRPr="00594562">
        <w:t xml:space="preserve">Vondráková, E.: Nadané děti. </w:t>
      </w:r>
      <w:proofErr w:type="spellStart"/>
      <w:r w:rsidRPr="00594562">
        <w:t>Raabe</w:t>
      </w:r>
      <w:proofErr w:type="spellEnd"/>
      <w:r w:rsidRPr="00594562">
        <w:t xml:space="preserve">, Rádce učitele (A 2.2), </w:t>
      </w:r>
      <w:proofErr w:type="gramStart"/>
      <w:r w:rsidRPr="00594562">
        <w:t>2002. ( </w:t>
      </w:r>
      <w:hyperlink r:id="rId7" w:history="1">
        <w:r w:rsidRPr="00594562">
          <w:rPr>
            <w:rStyle w:val="Hypertextovodkaz"/>
          </w:rPr>
          <w:t>http</w:t>
        </w:r>
        <w:proofErr w:type="gramEnd"/>
        <w:r w:rsidRPr="00594562">
          <w:rPr>
            <w:rStyle w:val="Hypertextovodkaz"/>
          </w:rPr>
          <w:t>://www.raabe.cz </w:t>
        </w:r>
      </w:hyperlink>
      <w:r w:rsidRPr="00594562">
        <w:t>)</w:t>
      </w:r>
    </w:p>
    <w:p w:rsidR="00594562" w:rsidRPr="00594562" w:rsidRDefault="00594562" w:rsidP="00594562">
      <w:pPr>
        <w:numPr>
          <w:ilvl w:val="0"/>
          <w:numId w:val="1"/>
        </w:numPr>
      </w:pPr>
      <w:r w:rsidRPr="00594562">
        <w:t>Vondráková, E.: </w:t>
      </w:r>
      <w:r w:rsidRPr="00594562">
        <w:rPr>
          <w:b/>
          <w:bCs/>
        </w:rPr>
        <w:t>Péče o nadané děti jako znak dobré školy.</w:t>
      </w:r>
      <w:r w:rsidRPr="00594562">
        <w:t xml:space="preserve"> In: Učitelské listy, </w:t>
      </w:r>
      <w:proofErr w:type="spellStart"/>
      <w:r w:rsidRPr="00594562">
        <w:t>roč</w:t>
      </w:r>
      <w:proofErr w:type="spellEnd"/>
      <w:r w:rsidRPr="00594562">
        <w:t>. IX, 2001, č. 11, 12.</w:t>
      </w:r>
    </w:p>
    <w:p w:rsidR="00B11A41" w:rsidRDefault="00B11A41" w:rsidP="00594562"/>
    <w:p w:rsidR="00594562" w:rsidRPr="00594562" w:rsidRDefault="00594562" w:rsidP="00594562">
      <w:r w:rsidRPr="00B11A41">
        <w:rPr>
          <w:b/>
        </w:rPr>
        <w:t>Legislativa</w:t>
      </w:r>
      <w:r w:rsidRPr="00594562">
        <w:t>:</w:t>
      </w:r>
    </w:p>
    <w:p w:rsidR="00594562" w:rsidRPr="00594562" w:rsidRDefault="00594562" w:rsidP="00594562">
      <w:pPr>
        <w:numPr>
          <w:ilvl w:val="0"/>
          <w:numId w:val="2"/>
        </w:numPr>
      </w:pPr>
      <w:r w:rsidRPr="00594562">
        <w:rPr>
          <w:b/>
          <w:bCs/>
        </w:rPr>
        <w:t>Školský zákon</w:t>
      </w:r>
      <w:r w:rsidRPr="00594562">
        <w:t> - § 17, 18</w:t>
      </w:r>
    </w:p>
    <w:p w:rsidR="00594562" w:rsidRPr="00594562" w:rsidRDefault="00594562" w:rsidP="00594562">
      <w:pPr>
        <w:numPr>
          <w:ilvl w:val="0"/>
          <w:numId w:val="2"/>
        </w:numPr>
      </w:pPr>
      <w:r w:rsidRPr="00594562">
        <w:rPr>
          <w:b/>
          <w:bCs/>
        </w:rPr>
        <w:t>Vyhláška č. 73/2005 o vzdělávání dětí, žáků a studentů se speciálními vzdělávacími potřebami a dětí, žáků a studentů mimořádně nadaných</w:t>
      </w:r>
      <w:r w:rsidRPr="00594562">
        <w:t> – část třetí – § 12-14</w:t>
      </w:r>
    </w:p>
    <w:p w:rsidR="00594562" w:rsidRPr="00594562" w:rsidRDefault="00594562" w:rsidP="00594562">
      <w:pPr>
        <w:numPr>
          <w:ilvl w:val="0"/>
          <w:numId w:val="2"/>
        </w:numPr>
      </w:pPr>
      <w:r w:rsidRPr="00594562">
        <w:rPr>
          <w:b/>
          <w:bCs/>
        </w:rPr>
        <w:t>Rámcový vzdělávací program pro základní vzdělávání</w:t>
      </w:r>
      <w:r w:rsidRPr="00594562">
        <w:t> – kapitola 9: Vzdělávání žáků mimořádně nadaných</w:t>
      </w:r>
    </w:p>
    <w:p w:rsidR="00594562" w:rsidRPr="00594562" w:rsidRDefault="00594562" w:rsidP="00594562">
      <w:r w:rsidRPr="00594562">
        <w:t> </w:t>
      </w:r>
    </w:p>
    <w:p w:rsidR="00594562" w:rsidRPr="00594562" w:rsidRDefault="00B11A41" w:rsidP="00594562">
      <w:r>
        <w:rPr>
          <w:b/>
          <w:bCs/>
          <w:u w:val="single"/>
        </w:rPr>
        <w:t>Inter</w:t>
      </w:r>
      <w:r w:rsidR="00594562" w:rsidRPr="00594562">
        <w:rPr>
          <w:b/>
          <w:bCs/>
          <w:u w:val="single"/>
        </w:rPr>
        <w:t>netové odkazy</w:t>
      </w:r>
      <w:bookmarkStart w:id="4" w:name="odkazy"/>
      <w:bookmarkEnd w:id="4"/>
      <w:r w:rsidR="00594562" w:rsidRPr="00594562">
        <w:rPr>
          <w:b/>
          <w:bCs/>
          <w:u w:val="single"/>
        </w:rPr>
        <w:t>:</w:t>
      </w:r>
    </w:p>
    <w:p w:rsidR="00594562" w:rsidRPr="00594562" w:rsidRDefault="00594562" w:rsidP="00594562">
      <w:hyperlink r:id="rId8" w:history="1">
        <w:r w:rsidRPr="00594562">
          <w:rPr>
            <w:rStyle w:val="Hypertextovodkaz"/>
          </w:rPr>
          <w:t>www.talentovani.cz</w:t>
        </w:r>
      </w:hyperlink>
      <w:r w:rsidRPr="00594562">
        <w:t> - portál pro všechny, kteří s nadanými pracují a vzdělávají je</w:t>
      </w:r>
    </w:p>
    <w:p w:rsidR="00594562" w:rsidRPr="00594562" w:rsidRDefault="00594562" w:rsidP="00594562">
      <w:r w:rsidRPr="00594562">
        <w:t>Centrum rozvoje nadaných dětí, FSS MU Brno: </w:t>
      </w:r>
      <w:hyperlink r:id="rId9" w:tgtFrame="_blank" w:history="1">
        <w:r w:rsidRPr="00594562">
          <w:rPr>
            <w:rStyle w:val="Hypertextovodkaz"/>
          </w:rPr>
          <w:t>http://www.nadanedeti.cz</w:t>
        </w:r>
      </w:hyperlink>
    </w:p>
    <w:p w:rsidR="00594562" w:rsidRPr="00594562" w:rsidRDefault="00594562" w:rsidP="00594562">
      <w:r w:rsidRPr="00594562">
        <w:t>Společnost pro talent a nadání – ECHA (</w:t>
      </w:r>
      <w:proofErr w:type="spellStart"/>
      <w:r w:rsidRPr="00594562">
        <w:t>Europen</w:t>
      </w:r>
      <w:proofErr w:type="spellEnd"/>
      <w:r w:rsidRPr="00594562">
        <w:t xml:space="preserve"> </w:t>
      </w:r>
      <w:proofErr w:type="spellStart"/>
      <w:r w:rsidRPr="00594562">
        <w:t>Council</w:t>
      </w:r>
      <w:proofErr w:type="spellEnd"/>
      <w:r w:rsidRPr="00594562">
        <w:t xml:space="preserve"> </w:t>
      </w:r>
      <w:proofErr w:type="spellStart"/>
      <w:r w:rsidRPr="00594562">
        <w:t>for</w:t>
      </w:r>
      <w:proofErr w:type="spellEnd"/>
      <w:r w:rsidRPr="00594562">
        <w:t xml:space="preserve"> </w:t>
      </w:r>
      <w:proofErr w:type="spellStart"/>
      <w:r w:rsidRPr="00594562">
        <w:t>High</w:t>
      </w:r>
      <w:proofErr w:type="spellEnd"/>
      <w:r w:rsidRPr="00594562">
        <w:t xml:space="preserve"> </w:t>
      </w:r>
      <w:proofErr w:type="spellStart"/>
      <w:r w:rsidRPr="00594562">
        <w:t>Ability</w:t>
      </w:r>
      <w:proofErr w:type="spellEnd"/>
      <w:r w:rsidRPr="00594562">
        <w:t>): </w:t>
      </w:r>
      <w:hyperlink r:id="rId10" w:tgtFrame="_blank" w:history="1">
        <w:r w:rsidRPr="00594562">
          <w:rPr>
            <w:rStyle w:val="Hypertextovodkaz"/>
          </w:rPr>
          <w:t>http://www.talent-nadani.xf.cz</w:t>
        </w:r>
      </w:hyperlink>
    </w:p>
    <w:p w:rsidR="00594562" w:rsidRPr="00594562" w:rsidRDefault="00594562" w:rsidP="00594562">
      <w:r w:rsidRPr="00594562">
        <w:t>Metodický portál pro pedagogy: </w:t>
      </w:r>
      <w:hyperlink r:id="rId11" w:tgtFrame="_blank" w:history="1">
        <w:r w:rsidRPr="00594562">
          <w:rPr>
            <w:rStyle w:val="Hypertextovodkaz"/>
          </w:rPr>
          <w:t>http://www.rvp.cz</w:t>
        </w:r>
      </w:hyperlink>
    </w:p>
    <w:p w:rsidR="00594562" w:rsidRPr="00594562" w:rsidRDefault="00594562" w:rsidP="00594562">
      <w:r w:rsidRPr="00594562">
        <w:t xml:space="preserve">Školy </w:t>
      </w:r>
      <w:proofErr w:type="spellStart"/>
      <w:r w:rsidRPr="00594562">
        <w:t>pre</w:t>
      </w:r>
      <w:proofErr w:type="spellEnd"/>
      <w:r w:rsidRPr="00594562">
        <w:t xml:space="preserve"> </w:t>
      </w:r>
      <w:proofErr w:type="spellStart"/>
      <w:r w:rsidRPr="00594562">
        <w:t>mimoriadne</w:t>
      </w:r>
      <w:proofErr w:type="spellEnd"/>
      <w:r w:rsidRPr="00594562">
        <w:t xml:space="preserve"> nadané </w:t>
      </w:r>
      <w:proofErr w:type="spellStart"/>
      <w:r w:rsidRPr="00594562">
        <w:t>deti</w:t>
      </w:r>
      <w:proofErr w:type="spellEnd"/>
      <w:r w:rsidRPr="00594562">
        <w:t xml:space="preserve"> na Slovensku: </w:t>
      </w:r>
      <w:hyperlink r:id="rId12" w:tgtFrame="_blank" w:history="1">
        <w:r w:rsidRPr="00594562">
          <w:rPr>
            <w:rStyle w:val="Hypertextovodkaz"/>
          </w:rPr>
          <w:t>http://www.nadanedeti.sk</w:t>
        </w:r>
      </w:hyperlink>
    </w:p>
    <w:p w:rsidR="00594562" w:rsidRPr="00594562" w:rsidRDefault="00594562" w:rsidP="00594562">
      <w:r w:rsidRPr="00594562">
        <w:t>Síť pro talentované děti – on-line k přírodním vědám: </w:t>
      </w:r>
      <w:hyperlink r:id="rId13" w:tgtFrame="_blank" w:history="1">
        <w:r w:rsidRPr="00594562">
          <w:rPr>
            <w:rStyle w:val="Hypertextovodkaz"/>
          </w:rPr>
          <w:t>http://www.talnet.cz</w:t>
        </w:r>
      </w:hyperlink>
    </w:p>
    <w:p w:rsidR="00594562" w:rsidRPr="00594562" w:rsidRDefault="00594562" w:rsidP="00594562">
      <w:r w:rsidRPr="00594562">
        <w:t>Občanské sdružení Mensa České republiky – volnočasové aktivity, časopis: </w:t>
      </w:r>
      <w:hyperlink r:id="rId14" w:tgtFrame="_blank" w:history="1">
        <w:r w:rsidRPr="00594562">
          <w:rPr>
            <w:rStyle w:val="Hypertextovodkaz"/>
          </w:rPr>
          <w:t>http://www.mensa.cz</w:t>
        </w:r>
      </w:hyperlink>
    </w:p>
    <w:p w:rsidR="00594562" w:rsidRPr="00594562" w:rsidRDefault="00594562" w:rsidP="00594562">
      <w:r w:rsidRPr="00594562">
        <w:t xml:space="preserve">Občanské sdružení </w:t>
      </w:r>
      <w:proofErr w:type="spellStart"/>
      <w:r w:rsidRPr="00594562">
        <w:t>Arachne</w:t>
      </w:r>
      <w:proofErr w:type="spellEnd"/>
      <w:r w:rsidRPr="00594562">
        <w:t xml:space="preserve"> -přírodní vědy, soustředění pro středoškolské studenty: </w:t>
      </w:r>
      <w:hyperlink r:id="rId15" w:tgtFrame="_blank" w:history="1">
        <w:r w:rsidRPr="00594562">
          <w:rPr>
            <w:rStyle w:val="Hypertextovodkaz"/>
          </w:rPr>
          <w:t>http://web.natur.cuni.cz/~arachne/</w:t>
        </w:r>
      </w:hyperlink>
    </w:p>
    <w:p w:rsidR="00594562" w:rsidRPr="00594562" w:rsidRDefault="00594562" w:rsidP="00594562">
      <w:r w:rsidRPr="00594562">
        <w:t>Orientace na trhu společenských her, kluby deskových her: </w:t>
      </w:r>
      <w:hyperlink r:id="rId16" w:tgtFrame="_blank" w:history="1">
        <w:r w:rsidRPr="00594562">
          <w:rPr>
            <w:rStyle w:val="Hypertextovodkaz"/>
          </w:rPr>
          <w:t>http://www.hrajeme.cz</w:t>
        </w:r>
      </w:hyperlink>
    </w:p>
    <w:p w:rsidR="00590436" w:rsidRDefault="00590436"/>
    <w:sectPr w:rsidR="00590436" w:rsidSect="00590436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41" w:rsidRDefault="00B11A41" w:rsidP="00B11A41">
      <w:r>
        <w:separator/>
      </w:r>
    </w:p>
  </w:endnote>
  <w:endnote w:type="continuationSeparator" w:id="0">
    <w:p w:rsidR="00B11A41" w:rsidRDefault="00B11A41" w:rsidP="00B1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41" w:rsidRDefault="00B11A41" w:rsidP="00B11A41">
      <w:r>
        <w:separator/>
      </w:r>
    </w:p>
  </w:footnote>
  <w:footnote w:type="continuationSeparator" w:id="0">
    <w:p w:rsidR="00B11A41" w:rsidRDefault="00B11A41" w:rsidP="00B1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41" w:rsidRPr="00B11A41" w:rsidRDefault="00B11A41" w:rsidP="00B11A41">
    <w:pPr>
      <w:pStyle w:val="Zhlav"/>
      <w:jc w:val="right"/>
      <w:rPr>
        <w:sz w:val="20"/>
        <w:szCs w:val="20"/>
      </w:rPr>
    </w:pPr>
    <w:r w:rsidRPr="00B11A41">
      <w:rPr>
        <w:sz w:val="20"/>
        <w:szCs w:val="20"/>
      </w:rPr>
      <w:t>ZDROJ: http://www.pppnj.cz/Stranky/Odborne%20clanky/Nadane_deti.aspx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523"/>
    <w:multiLevelType w:val="multilevel"/>
    <w:tmpl w:val="253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39C7"/>
    <w:multiLevelType w:val="multilevel"/>
    <w:tmpl w:val="A89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562"/>
    <w:rsid w:val="00590436"/>
    <w:rsid w:val="00594562"/>
    <w:rsid w:val="00B11A41"/>
    <w:rsid w:val="00F8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43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5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11A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1A41"/>
  </w:style>
  <w:style w:type="paragraph" w:styleId="Zpat">
    <w:name w:val="footer"/>
    <w:basedOn w:val="Normln"/>
    <w:link w:val="ZpatChar"/>
    <w:uiPriority w:val="99"/>
    <w:semiHidden/>
    <w:unhideWhenUsed/>
    <w:rsid w:val="00B11A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1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/" TargetMode="External"/><Relationship Id="rId13" Type="http://schemas.openxmlformats.org/officeDocument/2006/relationships/hyperlink" Target="http://www.talnet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abe.cz/" TargetMode="External"/><Relationship Id="rId12" Type="http://schemas.openxmlformats.org/officeDocument/2006/relationships/hyperlink" Target="http://www.nadanedeti.s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rajeme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vp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.natur.cuni.cz/~arachne/" TargetMode="External"/><Relationship Id="rId10" Type="http://schemas.openxmlformats.org/officeDocument/2006/relationships/hyperlink" Target="http://www.talent-nadani.xf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danedeti.cz/" TargetMode="External"/><Relationship Id="rId14" Type="http://schemas.openxmlformats.org/officeDocument/2006/relationships/hyperlink" Target="http://www.mens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1557</Words>
  <Characters>8346</Characters>
  <Application>Microsoft Office Word</Application>
  <DocSecurity>0</DocSecurity>
  <Lines>219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indrova</dc:creator>
  <cp:lastModifiedBy>indrova</cp:lastModifiedBy>
  <cp:revision>1</cp:revision>
  <cp:lastPrinted>2017-05-23T14:31:00Z</cp:lastPrinted>
  <dcterms:created xsi:type="dcterms:W3CDTF">2017-05-23T10:48:00Z</dcterms:created>
  <dcterms:modified xsi:type="dcterms:W3CDTF">2017-05-23T14:31:00Z</dcterms:modified>
</cp:coreProperties>
</file>