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2B85" w14:textId="77777777" w:rsidR="00280615" w:rsidRPr="00ED6C7E" w:rsidRDefault="00280615"/>
    <w:p w14:paraId="419C49BF" w14:textId="3A64CC13" w:rsidR="0091091D" w:rsidRDefault="007D2922">
      <w:pPr>
        <w:rPr>
          <w:sz w:val="24"/>
        </w:rPr>
      </w:pPr>
      <w:r>
        <w:rPr>
          <w:sz w:val="24"/>
        </w:rPr>
        <w:t>Cestovní náhrady – test</w:t>
      </w:r>
    </w:p>
    <w:p w14:paraId="38B84AEF" w14:textId="77777777" w:rsidR="007D2922" w:rsidRPr="00ED6C7E" w:rsidRDefault="007D2922">
      <w:pPr>
        <w:rPr>
          <w:sz w:val="24"/>
        </w:rPr>
      </w:pPr>
    </w:p>
    <w:p w14:paraId="23C5EA86" w14:textId="382C4D2F" w:rsidR="003D2D03" w:rsidRPr="007D2922" w:rsidRDefault="0091091D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Zaměstnavatel</w:t>
      </w:r>
    </w:p>
    <w:p w14:paraId="7AC2CAC0" w14:textId="77777777" w:rsidR="0091091D" w:rsidRPr="00ED6C7E" w:rsidRDefault="003D2D03" w:rsidP="00B73117">
      <w:pPr>
        <w:numPr>
          <w:ilvl w:val="0"/>
          <w:numId w:val="2"/>
        </w:numPr>
        <w:rPr>
          <w:sz w:val="24"/>
        </w:rPr>
      </w:pPr>
      <w:r w:rsidRPr="00ED6C7E">
        <w:rPr>
          <w:sz w:val="24"/>
        </w:rPr>
        <w:t>m</w:t>
      </w:r>
      <w:r w:rsidR="009471D3" w:rsidRPr="00ED6C7E">
        <w:rPr>
          <w:sz w:val="24"/>
        </w:rPr>
        <w:t>ůže poskytovat zaměstnanci náhradu cestovních výdajů v souvislosti s výkonem práce</w:t>
      </w:r>
      <w:r w:rsidRPr="00ED6C7E">
        <w:rPr>
          <w:sz w:val="24"/>
        </w:rPr>
        <w:t>.</w:t>
      </w:r>
    </w:p>
    <w:p w14:paraId="1DE9312C" w14:textId="77777777" w:rsidR="009471D3" w:rsidRPr="00ED6C7E" w:rsidRDefault="003D2D03" w:rsidP="00B73117">
      <w:pPr>
        <w:numPr>
          <w:ilvl w:val="0"/>
          <w:numId w:val="2"/>
        </w:numPr>
        <w:rPr>
          <w:sz w:val="24"/>
        </w:rPr>
      </w:pPr>
      <w:r w:rsidRPr="00ED6C7E">
        <w:rPr>
          <w:sz w:val="24"/>
        </w:rPr>
        <w:t>j</w:t>
      </w:r>
      <w:r w:rsidR="009471D3" w:rsidRPr="00ED6C7E">
        <w:rPr>
          <w:sz w:val="24"/>
        </w:rPr>
        <w:t>e povinen poskytovat zaměstnanci náhradu cestovních výdajů v souvislosti s výkonem práce</w:t>
      </w:r>
      <w:r w:rsidRPr="00ED6C7E">
        <w:rPr>
          <w:sz w:val="24"/>
        </w:rPr>
        <w:t>.</w:t>
      </w:r>
    </w:p>
    <w:p w14:paraId="16101D8F" w14:textId="77777777" w:rsidR="009471D3" w:rsidRPr="00ED6C7E" w:rsidRDefault="003D2D03" w:rsidP="00B73117">
      <w:pPr>
        <w:numPr>
          <w:ilvl w:val="0"/>
          <w:numId w:val="2"/>
        </w:numPr>
        <w:rPr>
          <w:sz w:val="24"/>
        </w:rPr>
      </w:pPr>
      <w:r w:rsidRPr="00ED6C7E">
        <w:rPr>
          <w:sz w:val="24"/>
        </w:rPr>
        <w:t>j</w:t>
      </w:r>
      <w:r w:rsidR="009471D3" w:rsidRPr="00ED6C7E">
        <w:rPr>
          <w:sz w:val="24"/>
        </w:rPr>
        <w:t>e povinen poskytovat zaměstnanci náhradu cestovních výdajů při pracovní cestě</w:t>
      </w:r>
      <w:r w:rsidRPr="00ED6C7E">
        <w:rPr>
          <w:sz w:val="24"/>
        </w:rPr>
        <w:t>.</w:t>
      </w:r>
    </w:p>
    <w:p w14:paraId="034AAFC0" w14:textId="77777777" w:rsidR="009471D3" w:rsidRPr="00ED6C7E" w:rsidRDefault="009471D3" w:rsidP="009471D3">
      <w:pPr>
        <w:rPr>
          <w:sz w:val="24"/>
        </w:rPr>
      </w:pPr>
    </w:p>
    <w:p w14:paraId="63450016" w14:textId="6EAC3F46" w:rsidR="009471D3" w:rsidRPr="007D2922" w:rsidRDefault="009471D3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Podmínky, které mohou ovlivnit výši cestovních náhrad, určí zaměstnavatel</w:t>
      </w:r>
    </w:p>
    <w:p w14:paraId="692133B1" w14:textId="77777777" w:rsidR="009471D3" w:rsidRPr="00ED6C7E" w:rsidRDefault="003D2D03" w:rsidP="00B73117">
      <w:pPr>
        <w:numPr>
          <w:ilvl w:val="0"/>
          <w:numId w:val="3"/>
        </w:numPr>
        <w:rPr>
          <w:sz w:val="24"/>
        </w:rPr>
      </w:pPr>
      <w:r w:rsidRPr="00ED6C7E">
        <w:rPr>
          <w:sz w:val="24"/>
        </w:rPr>
        <w:t>v</w:t>
      </w:r>
      <w:r w:rsidR="009471D3" w:rsidRPr="00ED6C7E">
        <w:rPr>
          <w:sz w:val="24"/>
        </w:rPr>
        <w:t>ýhradně předem písemně</w:t>
      </w:r>
      <w:r w:rsidRPr="00ED6C7E">
        <w:rPr>
          <w:sz w:val="24"/>
        </w:rPr>
        <w:t>.</w:t>
      </w:r>
    </w:p>
    <w:p w14:paraId="39C90D21" w14:textId="77777777" w:rsidR="009471D3" w:rsidRPr="00ED6C7E" w:rsidRDefault="003D2D03" w:rsidP="00B73117">
      <w:pPr>
        <w:numPr>
          <w:ilvl w:val="0"/>
          <w:numId w:val="3"/>
        </w:numPr>
        <w:rPr>
          <w:sz w:val="24"/>
        </w:rPr>
      </w:pPr>
      <w:r w:rsidRPr="00ED6C7E">
        <w:rPr>
          <w:sz w:val="24"/>
        </w:rPr>
        <w:t>ústně, p</w:t>
      </w:r>
      <w:r w:rsidR="009471D3" w:rsidRPr="00ED6C7E">
        <w:rPr>
          <w:sz w:val="24"/>
        </w:rPr>
        <w:t>ísemná forma se nevyžaduje</w:t>
      </w:r>
      <w:r w:rsidRPr="00ED6C7E">
        <w:rPr>
          <w:sz w:val="24"/>
        </w:rPr>
        <w:t>.</w:t>
      </w:r>
    </w:p>
    <w:p w14:paraId="7109802E" w14:textId="17365ACB" w:rsidR="009471D3" w:rsidRPr="00ED6C7E" w:rsidRDefault="00B26057" w:rsidP="00B7311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písemně nebo ú</w:t>
      </w:r>
      <w:r w:rsidR="003D2D03" w:rsidRPr="00ED6C7E">
        <w:rPr>
          <w:sz w:val="24"/>
        </w:rPr>
        <w:t>stně, p</w:t>
      </w:r>
      <w:r w:rsidR="009471D3" w:rsidRPr="00ED6C7E">
        <w:rPr>
          <w:sz w:val="24"/>
        </w:rPr>
        <w:t>ředchozí písemná forma se nevyžaduje</w:t>
      </w:r>
      <w:r w:rsidR="00EB3314" w:rsidRPr="00ED6C7E">
        <w:rPr>
          <w:sz w:val="24"/>
        </w:rPr>
        <w:t>, netrvá-li na ní zaměstnanec</w:t>
      </w:r>
      <w:r w:rsidR="003D2D03" w:rsidRPr="00ED6C7E">
        <w:rPr>
          <w:sz w:val="24"/>
        </w:rPr>
        <w:t>.</w:t>
      </w:r>
    </w:p>
    <w:p w14:paraId="148752B5" w14:textId="77777777" w:rsidR="00EB3314" w:rsidRPr="00ED6C7E" w:rsidRDefault="00EB3314" w:rsidP="00EB3314">
      <w:pPr>
        <w:rPr>
          <w:sz w:val="24"/>
        </w:rPr>
      </w:pPr>
    </w:p>
    <w:p w14:paraId="267CB61C" w14:textId="7803ACB4" w:rsidR="00EB3314" w:rsidRPr="007D2922" w:rsidRDefault="00EB3314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U dohody o provedení práce</w:t>
      </w:r>
    </w:p>
    <w:p w14:paraId="1963072C" w14:textId="77777777" w:rsidR="00EB3314" w:rsidRPr="00ED6C7E" w:rsidRDefault="003D2D03" w:rsidP="00B73117">
      <w:pPr>
        <w:numPr>
          <w:ilvl w:val="0"/>
          <w:numId w:val="4"/>
        </w:numPr>
        <w:rPr>
          <w:sz w:val="24"/>
        </w:rPr>
      </w:pPr>
      <w:r w:rsidRPr="00ED6C7E">
        <w:rPr>
          <w:sz w:val="24"/>
        </w:rPr>
        <w:t>z</w:t>
      </w:r>
      <w:r w:rsidR="00EB3314" w:rsidRPr="00ED6C7E">
        <w:rPr>
          <w:sz w:val="24"/>
        </w:rPr>
        <w:t>aměstnanec</w:t>
      </w:r>
      <w:r w:rsidRPr="00ED6C7E">
        <w:rPr>
          <w:sz w:val="24"/>
        </w:rPr>
        <w:t xml:space="preserve"> nemá</w:t>
      </w:r>
      <w:r w:rsidR="00EB3314" w:rsidRPr="00ED6C7E">
        <w:rPr>
          <w:sz w:val="24"/>
        </w:rPr>
        <w:t xml:space="preserve"> nárok na cestovní náhradu</w:t>
      </w:r>
      <w:r w:rsidRPr="00ED6C7E">
        <w:rPr>
          <w:sz w:val="24"/>
        </w:rPr>
        <w:t>.</w:t>
      </w:r>
    </w:p>
    <w:p w14:paraId="0716E2E7" w14:textId="77777777" w:rsidR="00EB3314" w:rsidRPr="00ED6C7E" w:rsidRDefault="003D2D03" w:rsidP="00B73117">
      <w:pPr>
        <w:numPr>
          <w:ilvl w:val="0"/>
          <w:numId w:val="4"/>
        </w:numPr>
        <w:rPr>
          <w:sz w:val="24"/>
        </w:rPr>
      </w:pPr>
      <w:r w:rsidRPr="00ED6C7E">
        <w:rPr>
          <w:sz w:val="24"/>
        </w:rPr>
        <w:t>z</w:t>
      </w:r>
      <w:r w:rsidR="00EB3314" w:rsidRPr="00ED6C7E">
        <w:rPr>
          <w:sz w:val="24"/>
        </w:rPr>
        <w:t>aměstnanec</w:t>
      </w:r>
      <w:r w:rsidRPr="00ED6C7E">
        <w:rPr>
          <w:sz w:val="24"/>
        </w:rPr>
        <w:t xml:space="preserve"> má</w:t>
      </w:r>
      <w:r w:rsidR="00EB3314" w:rsidRPr="00ED6C7E">
        <w:rPr>
          <w:sz w:val="24"/>
        </w:rPr>
        <w:t xml:space="preserve"> nárok na cestovní náhradu v případě, že se jedná o zahraniční pracovní cestu</w:t>
      </w:r>
      <w:r w:rsidRPr="00ED6C7E">
        <w:rPr>
          <w:sz w:val="24"/>
        </w:rPr>
        <w:t>.</w:t>
      </w:r>
    </w:p>
    <w:p w14:paraId="140B6913" w14:textId="77777777" w:rsidR="00EB3314" w:rsidRPr="00ED6C7E" w:rsidRDefault="003D2D03" w:rsidP="00B73117">
      <w:pPr>
        <w:numPr>
          <w:ilvl w:val="0"/>
          <w:numId w:val="4"/>
        </w:numPr>
        <w:rPr>
          <w:sz w:val="24"/>
        </w:rPr>
      </w:pPr>
      <w:r w:rsidRPr="00ED6C7E">
        <w:rPr>
          <w:sz w:val="24"/>
        </w:rPr>
        <w:t>z</w:t>
      </w:r>
      <w:r w:rsidR="00EB3314" w:rsidRPr="00ED6C7E">
        <w:rPr>
          <w:sz w:val="24"/>
        </w:rPr>
        <w:t>aměstnanec má nárok na cestovní náhradu v případě, že bylo sjednáno toto právo</w:t>
      </w:r>
      <w:r w:rsidRPr="00ED6C7E">
        <w:rPr>
          <w:sz w:val="24"/>
        </w:rPr>
        <w:t>.</w:t>
      </w:r>
      <w:r w:rsidR="00EB3314" w:rsidRPr="00ED6C7E">
        <w:rPr>
          <w:sz w:val="24"/>
        </w:rPr>
        <w:t xml:space="preserve"> </w:t>
      </w:r>
    </w:p>
    <w:p w14:paraId="14CAB760" w14:textId="77777777" w:rsidR="00EB3314" w:rsidRPr="00ED6C7E" w:rsidRDefault="00EB3314" w:rsidP="00EB3314">
      <w:pPr>
        <w:rPr>
          <w:sz w:val="24"/>
        </w:rPr>
      </w:pPr>
    </w:p>
    <w:p w14:paraId="5F828AB7" w14:textId="33859407" w:rsidR="00EB3314" w:rsidRPr="007D2922" w:rsidRDefault="00E95334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Zaměstnavatel požádá zaměstnance, aby použil při pracovní cestě jiné vozidlo než zaměstnavatele</w:t>
      </w:r>
    </w:p>
    <w:p w14:paraId="2E107369" w14:textId="77777777" w:rsidR="00E95334" w:rsidRPr="00ED6C7E" w:rsidRDefault="003D2D03" w:rsidP="00B73117">
      <w:pPr>
        <w:numPr>
          <w:ilvl w:val="0"/>
          <w:numId w:val="5"/>
        </w:numPr>
        <w:rPr>
          <w:sz w:val="24"/>
        </w:rPr>
      </w:pPr>
      <w:r w:rsidRPr="00ED6C7E">
        <w:rPr>
          <w:sz w:val="24"/>
        </w:rPr>
        <w:t>kdykoliv p</w:t>
      </w:r>
      <w:r w:rsidR="00E95334" w:rsidRPr="00ED6C7E">
        <w:rPr>
          <w:sz w:val="24"/>
        </w:rPr>
        <w:t>okud nemůže zaměstnanci poskytnout služební vozidlo</w:t>
      </w:r>
      <w:r w:rsidRPr="00ED6C7E">
        <w:rPr>
          <w:sz w:val="24"/>
        </w:rPr>
        <w:t>.</w:t>
      </w:r>
    </w:p>
    <w:p w14:paraId="48285EB5" w14:textId="77777777" w:rsidR="00E95334" w:rsidRPr="00ED6C7E" w:rsidRDefault="00304253" w:rsidP="00B73117">
      <w:pPr>
        <w:numPr>
          <w:ilvl w:val="0"/>
          <w:numId w:val="5"/>
        </w:numPr>
        <w:rPr>
          <w:sz w:val="24"/>
        </w:rPr>
      </w:pPr>
      <w:r w:rsidRPr="00ED6C7E">
        <w:rPr>
          <w:sz w:val="24"/>
        </w:rPr>
        <w:t>jen ze závažných důvodů.</w:t>
      </w:r>
    </w:p>
    <w:p w14:paraId="4FC61E3E" w14:textId="449D150A" w:rsidR="00E95334" w:rsidRPr="00ED6C7E" w:rsidRDefault="00B67E89" w:rsidP="00B73117">
      <w:pPr>
        <w:numPr>
          <w:ilvl w:val="0"/>
          <w:numId w:val="5"/>
        </w:numPr>
        <w:rPr>
          <w:sz w:val="24"/>
        </w:rPr>
      </w:pPr>
      <w:r>
        <w:rPr>
          <w:sz w:val="24"/>
        </w:rPr>
        <w:t>pokud bude</w:t>
      </w:r>
      <w:r w:rsidR="00304253" w:rsidRPr="00ED6C7E">
        <w:rPr>
          <w:sz w:val="24"/>
        </w:rPr>
        <w:t xml:space="preserve"> zam</w:t>
      </w:r>
      <w:r w:rsidR="00E95334" w:rsidRPr="00ED6C7E">
        <w:rPr>
          <w:sz w:val="24"/>
        </w:rPr>
        <w:t>ěstnan</w:t>
      </w:r>
      <w:r>
        <w:rPr>
          <w:sz w:val="24"/>
        </w:rPr>
        <w:t>e</w:t>
      </w:r>
      <w:r w:rsidR="00E95334" w:rsidRPr="00ED6C7E">
        <w:rPr>
          <w:sz w:val="24"/>
        </w:rPr>
        <w:t>c s použitím jiného vozidla než zaměstnavatele souhlasit</w:t>
      </w:r>
      <w:r w:rsidR="00304253" w:rsidRPr="00ED6C7E">
        <w:rPr>
          <w:sz w:val="24"/>
        </w:rPr>
        <w:t>.</w:t>
      </w:r>
    </w:p>
    <w:p w14:paraId="7E831E37" w14:textId="77777777" w:rsidR="00E95334" w:rsidRPr="00ED6C7E" w:rsidRDefault="00E95334" w:rsidP="00E95334">
      <w:pPr>
        <w:rPr>
          <w:sz w:val="24"/>
        </w:rPr>
      </w:pPr>
    </w:p>
    <w:p w14:paraId="072B2130" w14:textId="488F7566" w:rsidR="00E95334" w:rsidRPr="007D2922" w:rsidRDefault="00E95334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Při přerušení pracovní cesty z důvodů na straně zaměstnance</w:t>
      </w:r>
      <w:r w:rsidR="00824556">
        <w:rPr>
          <w:sz w:val="24"/>
        </w:rPr>
        <w:t xml:space="preserve"> (zaměstnavatel souhlasí)</w:t>
      </w:r>
    </w:p>
    <w:p w14:paraId="1CA4F5FF" w14:textId="77777777" w:rsidR="00E95334" w:rsidRPr="00ED6C7E" w:rsidRDefault="00304253" w:rsidP="00B73117">
      <w:pPr>
        <w:numPr>
          <w:ilvl w:val="0"/>
          <w:numId w:val="6"/>
        </w:numPr>
        <w:rPr>
          <w:sz w:val="24"/>
        </w:rPr>
      </w:pPr>
      <w:r w:rsidRPr="00ED6C7E">
        <w:rPr>
          <w:sz w:val="24"/>
        </w:rPr>
        <w:t>j</w:t>
      </w:r>
      <w:r w:rsidR="00E95334" w:rsidRPr="00ED6C7E">
        <w:rPr>
          <w:sz w:val="24"/>
        </w:rPr>
        <w:t>e zaměstnavatel povinen uhradit jízdní výdaje</w:t>
      </w:r>
      <w:r w:rsidRPr="00ED6C7E">
        <w:rPr>
          <w:sz w:val="24"/>
        </w:rPr>
        <w:t>.</w:t>
      </w:r>
    </w:p>
    <w:p w14:paraId="7F7DFD04" w14:textId="77777777" w:rsidR="00E95334" w:rsidRPr="00ED6C7E" w:rsidRDefault="00304253" w:rsidP="00B73117">
      <w:pPr>
        <w:numPr>
          <w:ilvl w:val="0"/>
          <w:numId w:val="6"/>
        </w:numPr>
        <w:rPr>
          <w:sz w:val="24"/>
        </w:rPr>
      </w:pPr>
      <w:r w:rsidRPr="00ED6C7E">
        <w:rPr>
          <w:sz w:val="24"/>
        </w:rPr>
        <w:t>z</w:t>
      </w:r>
      <w:r w:rsidR="00E95334" w:rsidRPr="00ED6C7E">
        <w:rPr>
          <w:sz w:val="24"/>
        </w:rPr>
        <w:t>aměstnavatel nehradí jízdní výdaje</w:t>
      </w:r>
      <w:r w:rsidRPr="00ED6C7E">
        <w:rPr>
          <w:sz w:val="24"/>
        </w:rPr>
        <w:t>.</w:t>
      </w:r>
    </w:p>
    <w:p w14:paraId="1F608A4D" w14:textId="77777777" w:rsidR="00304253" w:rsidRPr="00ED6C7E" w:rsidRDefault="00304253" w:rsidP="00B73117">
      <w:pPr>
        <w:numPr>
          <w:ilvl w:val="0"/>
          <w:numId w:val="6"/>
        </w:numPr>
        <w:rPr>
          <w:sz w:val="24"/>
        </w:rPr>
      </w:pPr>
      <w:r w:rsidRPr="00ED6C7E">
        <w:rPr>
          <w:sz w:val="24"/>
        </w:rPr>
        <w:t>h</w:t>
      </w:r>
      <w:r w:rsidR="003D2D03" w:rsidRPr="00ED6C7E">
        <w:rPr>
          <w:sz w:val="24"/>
        </w:rPr>
        <w:t>radí zaměstnavatel jízdní výdaje podle ujednání v pracovní smlouvě nebo dle vnitřního předpisu zaměstnavatele</w:t>
      </w:r>
      <w:r w:rsidRPr="00ED6C7E">
        <w:rPr>
          <w:sz w:val="24"/>
        </w:rPr>
        <w:t>.</w:t>
      </w:r>
    </w:p>
    <w:p w14:paraId="55A66B96" w14:textId="77777777" w:rsidR="00304253" w:rsidRPr="00ED6C7E" w:rsidRDefault="00304253" w:rsidP="00304253">
      <w:pPr>
        <w:rPr>
          <w:sz w:val="24"/>
        </w:rPr>
      </w:pPr>
    </w:p>
    <w:p w14:paraId="6C7A3B7F" w14:textId="6D189266" w:rsidR="00E95334" w:rsidRPr="007D2922" w:rsidRDefault="00304253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 xml:space="preserve">Stravné při pracovní cestě se </w:t>
      </w:r>
      <w:r w:rsidR="006A7549" w:rsidRPr="007D2922">
        <w:rPr>
          <w:sz w:val="24"/>
        </w:rPr>
        <w:t>poskytuje snížené</w:t>
      </w:r>
      <w:r w:rsidR="003D2D03" w:rsidRPr="007D2922">
        <w:rPr>
          <w:sz w:val="24"/>
        </w:rPr>
        <w:t xml:space="preserve"> </w:t>
      </w:r>
    </w:p>
    <w:p w14:paraId="28496775" w14:textId="77777777" w:rsidR="00304253" w:rsidRPr="00ED6C7E" w:rsidRDefault="006A7549" w:rsidP="00B73117">
      <w:pPr>
        <w:numPr>
          <w:ilvl w:val="0"/>
          <w:numId w:val="7"/>
        </w:numPr>
        <w:rPr>
          <w:sz w:val="24"/>
        </w:rPr>
      </w:pPr>
      <w:r w:rsidRPr="00ED6C7E">
        <w:rPr>
          <w:sz w:val="24"/>
        </w:rPr>
        <w:t>bylo-li zaměstnanci poskytnuto během pracovní cesty jídlo, které má charakter snídaně, oběda nebo večeře.</w:t>
      </w:r>
    </w:p>
    <w:p w14:paraId="2312B1C5" w14:textId="77777777" w:rsidR="006A7549" w:rsidRPr="00ED6C7E" w:rsidRDefault="006A7549" w:rsidP="00B73117">
      <w:pPr>
        <w:numPr>
          <w:ilvl w:val="0"/>
          <w:numId w:val="7"/>
        </w:numPr>
        <w:rPr>
          <w:sz w:val="24"/>
        </w:rPr>
      </w:pPr>
      <w:r w:rsidRPr="00ED6C7E">
        <w:rPr>
          <w:sz w:val="24"/>
        </w:rPr>
        <w:t>bylo-li zaměstnanci poskytnuto během pracovní cesty jakékoliv občerstvení nebo jídlo, které má charakter snídaně, oběda nebo večeře.</w:t>
      </w:r>
    </w:p>
    <w:p w14:paraId="1F3AAA3C" w14:textId="77777777" w:rsidR="006A7549" w:rsidRPr="00ED6C7E" w:rsidRDefault="006A7549" w:rsidP="00B73117">
      <w:pPr>
        <w:numPr>
          <w:ilvl w:val="0"/>
          <w:numId w:val="7"/>
        </w:numPr>
        <w:rPr>
          <w:sz w:val="24"/>
        </w:rPr>
      </w:pPr>
      <w:r w:rsidRPr="00ED6C7E">
        <w:rPr>
          <w:sz w:val="24"/>
        </w:rPr>
        <w:t>bylo-li zaměstnanci poskytnuto během pracovní cesty občerstvení, nápoje a jídlo, které má charakter snídaně, oběda nebo večeře.</w:t>
      </w:r>
    </w:p>
    <w:p w14:paraId="28A18735" w14:textId="77777777" w:rsidR="00FE504E" w:rsidRPr="00ED6C7E" w:rsidRDefault="00FE504E" w:rsidP="00FE504E">
      <w:pPr>
        <w:rPr>
          <w:sz w:val="24"/>
        </w:rPr>
      </w:pPr>
    </w:p>
    <w:p w14:paraId="57CCB3B3" w14:textId="264EBFC9" w:rsidR="00FE504E" w:rsidRPr="007D2922" w:rsidRDefault="00FE504E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Náhrada nutných vedlejších výdajů náleží zaměstnanci</w:t>
      </w:r>
    </w:p>
    <w:p w14:paraId="6316C3C0" w14:textId="77777777" w:rsidR="00FE504E" w:rsidRPr="00ED6C7E" w:rsidRDefault="00FE504E" w:rsidP="00B73117">
      <w:pPr>
        <w:numPr>
          <w:ilvl w:val="0"/>
          <w:numId w:val="10"/>
        </w:numPr>
        <w:rPr>
          <w:sz w:val="24"/>
        </w:rPr>
      </w:pPr>
      <w:r w:rsidRPr="00ED6C7E">
        <w:rPr>
          <w:sz w:val="24"/>
        </w:rPr>
        <w:t>ve výši, kterou zaměstnanec prokáže</w:t>
      </w:r>
      <w:r w:rsidR="001663F7" w:rsidRPr="00ED6C7E">
        <w:rPr>
          <w:sz w:val="24"/>
        </w:rPr>
        <w:t>.</w:t>
      </w:r>
    </w:p>
    <w:p w14:paraId="7B6081E6" w14:textId="77777777" w:rsidR="001663F7" w:rsidRPr="00ED6C7E" w:rsidRDefault="00FE504E" w:rsidP="00B73117">
      <w:pPr>
        <w:numPr>
          <w:ilvl w:val="0"/>
          <w:numId w:val="10"/>
        </w:numPr>
        <w:rPr>
          <w:sz w:val="24"/>
        </w:rPr>
      </w:pPr>
      <w:r w:rsidRPr="00ED6C7E">
        <w:rPr>
          <w:sz w:val="24"/>
        </w:rPr>
        <w:t>ve výši, kterou rozhodne</w:t>
      </w:r>
      <w:r w:rsidR="001663F7" w:rsidRPr="00ED6C7E">
        <w:rPr>
          <w:sz w:val="24"/>
        </w:rPr>
        <w:t xml:space="preserve"> a schválí</w:t>
      </w:r>
      <w:r w:rsidRPr="00ED6C7E">
        <w:rPr>
          <w:sz w:val="24"/>
        </w:rPr>
        <w:t xml:space="preserve"> vedoucí</w:t>
      </w:r>
      <w:r w:rsidR="001663F7" w:rsidRPr="00ED6C7E">
        <w:rPr>
          <w:sz w:val="24"/>
        </w:rPr>
        <w:t>.</w:t>
      </w:r>
      <w:r w:rsidRPr="00ED6C7E">
        <w:rPr>
          <w:sz w:val="24"/>
        </w:rPr>
        <w:t xml:space="preserve"> </w:t>
      </w:r>
    </w:p>
    <w:p w14:paraId="40645D00" w14:textId="77777777" w:rsidR="001663F7" w:rsidRPr="00ED6C7E" w:rsidRDefault="001663F7" w:rsidP="00B73117">
      <w:pPr>
        <w:numPr>
          <w:ilvl w:val="0"/>
          <w:numId w:val="10"/>
        </w:numPr>
        <w:rPr>
          <w:sz w:val="24"/>
        </w:rPr>
      </w:pPr>
      <w:r w:rsidRPr="00ED6C7E">
        <w:rPr>
          <w:sz w:val="24"/>
        </w:rPr>
        <w:t>ve výši, kterou zaměstnanec prokáže. Nemůže-li zaměstnanec výši výdajů prokázat, přísluší mu náhrada odpovídající ceně věcí a služeb obvyklé v době a místě konání pracovní cesty.</w:t>
      </w:r>
    </w:p>
    <w:p w14:paraId="47515396" w14:textId="77777777" w:rsidR="00E95334" w:rsidRPr="00ED6C7E" w:rsidRDefault="00E95334" w:rsidP="00EB3314">
      <w:pPr>
        <w:rPr>
          <w:sz w:val="24"/>
        </w:rPr>
      </w:pPr>
    </w:p>
    <w:p w14:paraId="4697C316" w14:textId="61BE28F9" w:rsidR="00476BCF" w:rsidRPr="007D2922" w:rsidRDefault="00476BCF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lastRenderedPageBreak/>
        <w:t>Při přeložení zaměstnance k jinému zaměstnavateli do jiného místa, než bylo sjednáno v pracovní smlouvě</w:t>
      </w:r>
    </w:p>
    <w:p w14:paraId="47240D04" w14:textId="77777777" w:rsidR="00476BCF" w:rsidRPr="00ED6C7E" w:rsidRDefault="00476BCF" w:rsidP="00B73117">
      <w:pPr>
        <w:numPr>
          <w:ilvl w:val="0"/>
          <w:numId w:val="8"/>
        </w:numPr>
        <w:rPr>
          <w:sz w:val="24"/>
        </w:rPr>
      </w:pPr>
      <w:r w:rsidRPr="00ED6C7E">
        <w:rPr>
          <w:sz w:val="24"/>
        </w:rPr>
        <w:t>zaměstnanci nepřísluší náhrady cestovních výdajů</w:t>
      </w:r>
      <w:r w:rsidR="001663F7" w:rsidRPr="00ED6C7E">
        <w:rPr>
          <w:sz w:val="24"/>
        </w:rPr>
        <w:t>.</w:t>
      </w:r>
    </w:p>
    <w:p w14:paraId="4D142D1E" w14:textId="77777777" w:rsidR="00476BCF" w:rsidRPr="00ED6C7E" w:rsidRDefault="00476BCF" w:rsidP="00B73117">
      <w:pPr>
        <w:numPr>
          <w:ilvl w:val="0"/>
          <w:numId w:val="8"/>
        </w:numPr>
        <w:rPr>
          <w:sz w:val="24"/>
        </w:rPr>
      </w:pPr>
      <w:r w:rsidRPr="00ED6C7E">
        <w:rPr>
          <w:sz w:val="24"/>
        </w:rPr>
        <w:t>zaměstnanci přísluší náhrada cestovních výdajů</w:t>
      </w:r>
      <w:r w:rsidR="001663F7" w:rsidRPr="00ED6C7E">
        <w:rPr>
          <w:sz w:val="24"/>
        </w:rPr>
        <w:t>.</w:t>
      </w:r>
    </w:p>
    <w:p w14:paraId="1A13A97F" w14:textId="77777777" w:rsidR="00476BCF" w:rsidRPr="00ED6C7E" w:rsidRDefault="00476BCF" w:rsidP="00B73117">
      <w:pPr>
        <w:numPr>
          <w:ilvl w:val="0"/>
          <w:numId w:val="8"/>
        </w:numPr>
        <w:rPr>
          <w:sz w:val="24"/>
        </w:rPr>
      </w:pPr>
      <w:r w:rsidRPr="00ED6C7E">
        <w:rPr>
          <w:sz w:val="24"/>
        </w:rPr>
        <w:t>se postupuje podle vnitřního předpisu nebo kolektivní smlouvy</w:t>
      </w:r>
      <w:r w:rsidR="001663F7" w:rsidRPr="00ED6C7E">
        <w:rPr>
          <w:sz w:val="24"/>
        </w:rPr>
        <w:t>.</w:t>
      </w:r>
    </w:p>
    <w:p w14:paraId="7F5A3F8E" w14:textId="77777777" w:rsidR="00476BCF" w:rsidRPr="00ED6C7E" w:rsidRDefault="00476BCF" w:rsidP="00476BCF">
      <w:pPr>
        <w:rPr>
          <w:sz w:val="24"/>
        </w:rPr>
      </w:pPr>
    </w:p>
    <w:p w14:paraId="4445234C" w14:textId="1B1F9C1C" w:rsidR="00FE504E" w:rsidRPr="007D2922" w:rsidRDefault="00FE504E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Při přeložení zaměstnance k jinému zaměstnavateli do jiného místa, než bylo sjednáno v pracovní smlouvě a toto místo je odlišné od bydliště zaměstnance, ale denně se do bydliště vrací</w:t>
      </w:r>
    </w:p>
    <w:p w14:paraId="2B67E610" w14:textId="77777777" w:rsidR="00476BCF" w:rsidRPr="00ED6C7E" w:rsidRDefault="00FE504E" w:rsidP="00B73117">
      <w:pPr>
        <w:numPr>
          <w:ilvl w:val="0"/>
          <w:numId w:val="9"/>
        </w:numPr>
        <w:rPr>
          <w:sz w:val="24"/>
        </w:rPr>
      </w:pPr>
      <w:r w:rsidRPr="00ED6C7E">
        <w:rPr>
          <w:sz w:val="24"/>
        </w:rPr>
        <w:t>doba strávená v tomto místě se nezapočítává do doby rozhodné pro poskytování stravného</w:t>
      </w:r>
      <w:r w:rsidR="001663F7" w:rsidRPr="00ED6C7E">
        <w:rPr>
          <w:sz w:val="24"/>
        </w:rPr>
        <w:t>.</w:t>
      </w:r>
    </w:p>
    <w:p w14:paraId="4BF1CA48" w14:textId="77777777" w:rsidR="00FE504E" w:rsidRPr="00ED6C7E" w:rsidRDefault="00FE504E" w:rsidP="00B73117">
      <w:pPr>
        <w:numPr>
          <w:ilvl w:val="0"/>
          <w:numId w:val="9"/>
        </w:numPr>
        <w:rPr>
          <w:sz w:val="24"/>
        </w:rPr>
      </w:pPr>
      <w:r w:rsidRPr="00ED6C7E">
        <w:rPr>
          <w:sz w:val="24"/>
        </w:rPr>
        <w:t>doba strávená v tomto místě se započítává do doby rozhodné pro poskytování stravného</w:t>
      </w:r>
      <w:r w:rsidR="001663F7" w:rsidRPr="00ED6C7E">
        <w:rPr>
          <w:sz w:val="24"/>
        </w:rPr>
        <w:t>.</w:t>
      </w:r>
    </w:p>
    <w:p w14:paraId="15E9F72A" w14:textId="77777777" w:rsidR="00FE504E" w:rsidRPr="00ED6C7E" w:rsidRDefault="00FE504E" w:rsidP="00B73117">
      <w:pPr>
        <w:numPr>
          <w:ilvl w:val="0"/>
          <w:numId w:val="9"/>
        </w:numPr>
        <w:rPr>
          <w:sz w:val="24"/>
        </w:rPr>
      </w:pPr>
      <w:r w:rsidRPr="00ED6C7E">
        <w:rPr>
          <w:sz w:val="24"/>
        </w:rPr>
        <w:t>doba strávená v tomto místě se započítává do doby rozhodné pro poskytování stravného, pokud to stanoví jako jednu z podmínek zaměstnavatel</w:t>
      </w:r>
      <w:r w:rsidR="001663F7" w:rsidRPr="00ED6C7E">
        <w:rPr>
          <w:sz w:val="24"/>
        </w:rPr>
        <w:t>.</w:t>
      </w:r>
    </w:p>
    <w:p w14:paraId="4BBBB2EA" w14:textId="77777777" w:rsidR="001663F7" w:rsidRPr="00ED6C7E" w:rsidRDefault="001663F7" w:rsidP="001663F7">
      <w:pPr>
        <w:rPr>
          <w:sz w:val="24"/>
        </w:rPr>
      </w:pPr>
    </w:p>
    <w:p w14:paraId="7095896E" w14:textId="77777777" w:rsidR="001663F7" w:rsidRPr="00ED6C7E" w:rsidRDefault="001663F7" w:rsidP="001663F7">
      <w:pPr>
        <w:rPr>
          <w:sz w:val="24"/>
        </w:rPr>
      </w:pPr>
    </w:p>
    <w:p w14:paraId="33C639F9" w14:textId="414E923A" w:rsidR="001663F7" w:rsidRPr="007D2922" w:rsidRDefault="001663F7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Náhradu za spotřebovanou pohonnou hmotu v cizí měně a doložené ceně je povinen zaměstnavatel uhradit</w:t>
      </w:r>
    </w:p>
    <w:p w14:paraId="56AAC66B" w14:textId="77777777" w:rsidR="001663F7" w:rsidRPr="00ED6C7E" w:rsidRDefault="001663F7" w:rsidP="00B73117">
      <w:pPr>
        <w:numPr>
          <w:ilvl w:val="0"/>
          <w:numId w:val="11"/>
        </w:numPr>
        <w:rPr>
          <w:sz w:val="24"/>
        </w:rPr>
      </w:pPr>
      <w:r w:rsidRPr="00ED6C7E">
        <w:rPr>
          <w:sz w:val="24"/>
        </w:rPr>
        <w:t>za ujeté kilometry během celé pracovní cesty.</w:t>
      </w:r>
    </w:p>
    <w:p w14:paraId="708AE337" w14:textId="77777777" w:rsidR="001663F7" w:rsidRPr="00ED6C7E" w:rsidRDefault="001663F7" w:rsidP="00B73117">
      <w:pPr>
        <w:numPr>
          <w:ilvl w:val="0"/>
          <w:numId w:val="11"/>
        </w:numPr>
        <w:rPr>
          <w:sz w:val="24"/>
        </w:rPr>
      </w:pPr>
      <w:r w:rsidRPr="00ED6C7E">
        <w:rPr>
          <w:sz w:val="24"/>
        </w:rPr>
        <w:t>pouze za kilometry ujeté mimo území České republiky.</w:t>
      </w:r>
    </w:p>
    <w:p w14:paraId="1B3BA7D9" w14:textId="77777777" w:rsidR="001663F7" w:rsidRPr="00ED6C7E" w:rsidRDefault="001663F7" w:rsidP="00B73117">
      <w:pPr>
        <w:numPr>
          <w:ilvl w:val="0"/>
          <w:numId w:val="11"/>
        </w:numPr>
        <w:rPr>
          <w:sz w:val="24"/>
        </w:rPr>
      </w:pPr>
      <w:r w:rsidRPr="00ED6C7E">
        <w:rPr>
          <w:sz w:val="24"/>
        </w:rPr>
        <w:t xml:space="preserve">za ujeté kilometry během celé pracovní cesty </w:t>
      </w:r>
      <w:r w:rsidR="00062158" w:rsidRPr="00ED6C7E">
        <w:rPr>
          <w:sz w:val="24"/>
        </w:rPr>
        <w:t>nebo</w:t>
      </w:r>
      <w:r w:rsidRPr="00ED6C7E">
        <w:rPr>
          <w:sz w:val="24"/>
        </w:rPr>
        <w:t xml:space="preserve"> za kilometry ujeté </w:t>
      </w:r>
      <w:r w:rsidR="00062158" w:rsidRPr="00ED6C7E">
        <w:rPr>
          <w:sz w:val="24"/>
        </w:rPr>
        <w:t xml:space="preserve">pouze </w:t>
      </w:r>
      <w:r w:rsidRPr="00ED6C7E">
        <w:rPr>
          <w:sz w:val="24"/>
        </w:rPr>
        <w:t>mimo území České republiky.</w:t>
      </w:r>
    </w:p>
    <w:p w14:paraId="5AA2F4D7" w14:textId="77777777" w:rsidR="00062158" w:rsidRPr="00ED6C7E" w:rsidRDefault="00062158" w:rsidP="00062158">
      <w:pPr>
        <w:rPr>
          <w:sz w:val="24"/>
        </w:rPr>
      </w:pPr>
    </w:p>
    <w:p w14:paraId="3897C11C" w14:textId="4DD37AC9" w:rsidR="00062158" w:rsidRPr="007D2922" w:rsidRDefault="00062158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Nemá-li z vážných důvodů zaměstnanec doklad o nákupu pohonné hmoty mimo území České republiky,</w:t>
      </w:r>
    </w:p>
    <w:p w14:paraId="30D82351" w14:textId="77777777" w:rsidR="00062158" w:rsidRPr="00ED6C7E" w:rsidRDefault="00062158" w:rsidP="00B73117">
      <w:pPr>
        <w:numPr>
          <w:ilvl w:val="0"/>
          <w:numId w:val="12"/>
        </w:numPr>
        <w:rPr>
          <w:sz w:val="24"/>
        </w:rPr>
      </w:pPr>
      <w:r w:rsidRPr="00ED6C7E">
        <w:rPr>
          <w:sz w:val="24"/>
        </w:rPr>
        <w:t>může mu zaměstnavatel poskytnout náhradu za spotřebovanou pohonnou hmotu v cizí měně i na základě jeho prohlášení o skutečně vynaložené ceně pohonné hmoty a důvodech jejího nedoložení.</w:t>
      </w:r>
    </w:p>
    <w:p w14:paraId="6ECFB397" w14:textId="77777777" w:rsidR="00062158" w:rsidRPr="00ED6C7E" w:rsidRDefault="00062158" w:rsidP="00B73117">
      <w:pPr>
        <w:numPr>
          <w:ilvl w:val="0"/>
          <w:numId w:val="12"/>
        </w:numPr>
        <w:rPr>
          <w:sz w:val="24"/>
        </w:rPr>
      </w:pPr>
      <w:r w:rsidRPr="00ED6C7E">
        <w:rPr>
          <w:sz w:val="24"/>
        </w:rPr>
        <w:t>nemůže mu zaměstnavatel poskytnout náhradu za spotřebovanou pohonnou hmotu v cizí měně, i když doloží prohlášení o skutečně vynaložené ceně pohonné hmoty a důvodech jejího nedoložení.</w:t>
      </w:r>
    </w:p>
    <w:p w14:paraId="3129878A" w14:textId="77777777" w:rsidR="00062158" w:rsidRPr="00ED6C7E" w:rsidRDefault="00062158" w:rsidP="00B73117">
      <w:pPr>
        <w:numPr>
          <w:ilvl w:val="0"/>
          <w:numId w:val="12"/>
        </w:numPr>
        <w:rPr>
          <w:sz w:val="24"/>
        </w:rPr>
      </w:pPr>
      <w:r w:rsidRPr="00ED6C7E">
        <w:rPr>
          <w:sz w:val="24"/>
        </w:rPr>
        <w:t>je zaměstnavatel povinen poskytnout náhradu za spotřebovanou pohonnou hmotu v cizí měně i na základě jeho prohlášení o skutečně vynaložené ceně pohonné hmoty a důvodech jejího nedoložení.</w:t>
      </w:r>
    </w:p>
    <w:p w14:paraId="21419153" w14:textId="77777777" w:rsidR="00062158" w:rsidRPr="00ED6C7E" w:rsidRDefault="00062158" w:rsidP="00062158">
      <w:pPr>
        <w:rPr>
          <w:sz w:val="24"/>
        </w:rPr>
      </w:pPr>
    </w:p>
    <w:p w14:paraId="6B70EEF9" w14:textId="37FB05D0" w:rsidR="00062158" w:rsidRPr="007D2922" w:rsidRDefault="00062158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Doby strávené mimo území České republiky, které trvají 1 hodinu a déle při více zahraničních cestách v jednom kalendářním dni</w:t>
      </w:r>
      <w:r w:rsidR="00512E50" w:rsidRPr="007D2922">
        <w:rPr>
          <w:sz w:val="24"/>
        </w:rPr>
        <w:t xml:space="preserve"> se</w:t>
      </w:r>
    </w:p>
    <w:p w14:paraId="668CADC8" w14:textId="77777777" w:rsidR="00062158" w:rsidRPr="00ED6C7E" w:rsidRDefault="00062158" w:rsidP="00B73117">
      <w:pPr>
        <w:numPr>
          <w:ilvl w:val="0"/>
          <w:numId w:val="13"/>
        </w:numPr>
        <w:rPr>
          <w:sz w:val="24"/>
        </w:rPr>
      </w:pPr>
      <w:r w:rsidRPr="00ED6C7E">
        <w:rPr>
          <w:sz w:val="24"/>
        </w:rPr>
        <w:t>posuzují odděleně</w:t>
      </w:r>
      <w:r w:rsidR="00512E50" w:rsidRPr="00ED6C7E">
        <w:rPr>
          <w:sz w:val="24"/>
        </w:rPr>
        <w:t>.</w:t>
      </w:r>
    </w:p>
    <w:p w14:paraId="3DF3BE14" w14:textId="77777777" w:rsidR="00062158" w:rsidRPr="00ED6C7E" w:rsidRDefault="00062158" w:rsidP="00B73117">
      <w:pPr>
        <w:numPr>
          <w:ilvl w:val="0"/>
          <w:numId w:val="13"/>
        </w:numPr>
        <w:rPr>
          <w:sz w:val="24"/>
        </w:rPr>
      </w:pPr>
      <w:r w:rsidRPr="00ED6C7E">
        <w:rPr>
          <w:sz w:val="24"/>
        </w:rPr>
        <w:t>pro účely zahraničního stravného sčítají</w:t>
      </w:r>
      <w:r w:rsidR="00512E50" w:rsidRPr="00ED6C7E">
        <w:rPr>
          <w:sz w:val="24"/>
        </w:rPr>
        <w:t>, pokud to stanoví zaměstnavatel ve vnitřním předpisu.</w:t>
      </w:r>
    </w:p>
    <w:p w14:paraId="4ACFD8BC" w14:textId="77777777" w:rsidR="00512E50" w:rsidRPr="00ED6C7E" w:rsidRDefault="00512E50" w:rsidP="00B73117">
      <w:pPr>
        <w:numPr>
          <w:ilvl w:val="0"/>
          <w:numId w:val="13"/>
        </w:numPr>
        <w:rPr>
          <w:sz w:val="24"/>
        </w:rPr>
      </w:pPr>
      <w:r w:rsidRPr="00ED6C7E">
        <w:rPr>
          <w:sz w:val="24"/>
        </w:rPr>
        <w:t>pro účely zahraničního stravného sčítají.</w:t>
      </w:r>
    </w:p>
    <w:p w14:paraId="43714F4C" w14:textId="6E10FE11" w:rsidR="007D2922" w:rsidRDefault="007D2922" w:rsidP="00512E50">
      <w:pPr>
        <w:rPr>
          <w:sz w:val="24"/>
        </w:rPr>
      </w:pPr>
    </w:p>
    <w:p w14:paraId="69857F5D" w14:textId="33225621" w:rsidR="00512E50" w:rsidRPr="007D2922" w:rsidRDefault="00512E50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Zaměstnanec strávil na zahraniční pracovní cestě v Německu 14 hodin. Měl zajištěn oběd a večeři. Zaměstnanci náleží</w:t>
      </w:r>
    </w:p>
    <w:p w14:paraId="41740DE4" w14:textId="77777777" w:rsidR="00512E50" w:rsidRPr="00ED6C7E" w:rsidRDefault="00512E50" w:rsidP="00B73117">
      <w:pPr>
        <w:numPr>
          <w:ilvl w:val="0"/>
          <w:numId w:val="14"/>
        </w:numPr>
        <w:rPr>
          <w:sz w:val="24"/>
        </w:rPr>
      </w:pPr>
      <w:r w:rsidRPr="00ED6C7E">
        <w:rPr>
          <w:sz w:val="24"/>
        </w:rPr>
        <w:t>stravné ve výši 2/3 stravného, tj. 30 Euro.</w:t>
      </w:r>
    </w:p>
    <w:p w14:paraId="1C45CE61" w14:textId="77777777" w:rsidR="00512E50" w:rsidRPr="00ED6C7E" w:rsidRDefault="00512E50" w:rsidP="00B73117">
      <w:pPr>
        <w:numPr>
          <w:ilvl w:val="0"/>
          <w:numId w:val="14"/>
        </w:numPr>
        <w:rPr>
          <w:sz w:val="24"/>
        </w:rPr>
      </w:pPr>
      <w:r w:rsidRPr="00ED6C7E">
        <w:rPr>
          <w:sz w:val="24"/>
        </w:rPr>
        <w:t>stravné ve výši 2/3 stravného, tj. 30 Euro, krácené o poskytnuté jídlo, tj. 21 Euro.</w:t>
      </w:r>
    </w:p>
    <w:p w14:paraId="3D0B1DF4" w14:textId="77777777" w:rsidR="00512E50" w:rsidRPr="00ED6C7E" w:rsidRDefault="00512E50" w:rsidP="00B73117">
      <w:pPr>
        <w:numPr>
          <w:ilvl w:val="0"/>
          <w:numId w:val="14"/>
        </w:numPr>
        <w:rPr>
          <w:sz w:val="24"/>
        </w:rPr>
      </w:pPr>
      <w:r w:rsidRPr="00ED6C7E">
        <w:rPr>
          <w:sz w:val="24"/>
        </w:rPr>
        <w:t xml:space="preserve">stravné ve výši 2/3 stravného, tj. 30 Euro, krácené o poskytnuté jídlo, tj. </w:t>
      </w:r>
      <w:r w:rsidR="00EF4EEF" w:rsidRPr="00ED6C7E">
        <w:rPr>
          <w:sz w:val="24"/>
        </w:rPr>
        <w:t>9</w:t>
      </w:r>
      <w:r w:rsidRPr="00ED6C7E">
        <w:rPr>
          <w:sz w:val="24"/>
        </w:rPr>
        <w:t xml:space="preserve"> Euro,</w:t>
      </w:r>
      <w:r w:rsidR="00EF4EEF" w:rsidRPr="00ED6C7E">
        <w:rPr>
          <w:sz w:val="24"/>
        </w:rPr>
        <w:t xml:space="preserve"> případně kapesné ve výši 12 Euro</w:t>
      </w:r>
      <w:r w:rsidRPr="00ED6C7E">
        <w:rPr>
          <w:sz w:val="24"/>
        </w:rPr>
        <w:t>.</w:t>
      </w:r>
    </w:p>
    <w:p w14:paraId="6E88F4C0" w14:textId="77777777" w:rsidR="00EF4EEF" w:rsidRPr="00ED6C7E" w:rsidRDefault="00EF4EEF" w:rsidP="00EF4EEF">
      <w:pPr>
        <w:rPr>
          <w:sz w:val="24"/>
        </w:rPr>
      </w:pPr>
    </w:p>
    <w:p w14:paraId="27874852" w14:textId="6C8CC6EF" w:rsidR="00EF4EEF" w:rsidRPr="007D2922" w:rsidRDefault="00EF4EEF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lastRenderedPageBreak/>
        <w:t>Jestliže se zaměstnancem cestuje při výkonu práce v zahraničí i člen rodiny</w:t>
      </w:r>
    </w:p>
    <w:p w14:paraId="4FA4737D" w14:textId="77777777" w:rsidR="00EF4EEF" w:rsidRPr="00ED6C7E" w:rsidRDefault="00EF4EEF" w:rsidP="00B73117">
      <w:pPr>
        <w:numPr>
          <w:ilvl w:val="0"/>
          <w:numId w:val="15"/>
        </w:numPr>
        <w:rPr>
          <w:sz w:val="24"/>
        </w:rPr>
      </w:pPr>
      <w:r w:rsidRPr="00ED6C7E">
        <w:rPr>
          <w:sz w:val="24"/>
        </w:rPr>
        <w:t>nepřísluší náhrada členu rodiny, ledaže by se jednalo o člena rodiny vedoucího pracovníka a měl by toto právo ošetřeno v pracovní smlouvě.</w:t>
      </w:r>
    </w:p>
    <w:p w14:paraId="72EF5940" w14:textId="77777777" w:rsidR="00EF4EEF" w:rsidRPr="00ED6C7E" w:rsidRDefault="00EF4EEF" w:rsidP="00B73117">
      <w:pPr>
        <w:numPr>
          <w:ilvl w:val="0"/>
          <w:numId w:val="15"/>
        </w:numPr>
        <w:rPr>
          <w:sz w:val="24"/>
        </w:rPr>
      </w:pPr>
      <w:r w:rsidRPr="00ED6C7E">
        <w:rPr>
          <w:sz w:val="24"/>
        </w:rPr>
        <w:t>přísluší členu rodiny náhrada prokázaných jízdních, ubytovacích a nutných vedlejších výdajů.</w:t>
      </w:r>
    </w:p>
    <w:p w14:paraId="633FDA18" w14:textId="77777777" w:rsidR="00EF4EEF" w:rsidRPr="00ED6C7E" w:rsidRDefault="00EF4EEF" w:rsidP="00B73117">
      <w:pPr>
        <w:numPr>
          <w:ilvl w:val="0"/>
          <w:numId w:val="15"/>
        </w:numPr>
        <w:rPr>
          <w:sz w:val="24"/>
        </w:rPr>
      </w:pPr>
      <w:r w:rsidRPr="00ED6C7E">
        <w:rPr>
          <w:sz w:val="24"/>
        </w:rPr>
        <w:t>přísluší zaměstnanci i náhrada prokázaných jízdních, ubytovacích a nutných vedlejších výdajů, které vznikly tomuto členu rodiny</w:t>
      </w:r>
    </w:p>
    <w:p w14:paraId="239EAFA6" w14:textId="77777777" w:rsidR="001878B5" w:rsidRPr="00ED6C7E" w:rsidRDefault="001878B5" w:rsidP="001878B5">
      <w:pPr>
        <w:rPr>
          <w:sz w:val="24"/>
        </w:rPr>
      </w:pPr>
    </w:p>
    <w:p w14:paraId="36D18867" w14:textId="459BD545" w:rsidR="001878B5" w:rsidRPr="007D2922" w:rsidRDefault="001878B5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Zaměstnavatel uvedený v</w:t>
      </w:r>
      <w:r w:rsidR="00B26057">
        <w:rPr>
          <w:sz w:val="24"/>
        </w:rPr>
        <w:t> </w:t>
      </w:r>
      <w:r w:rsidRPr="007D2922">
        <w:rPr>
          <w:sz w:val="24"/>
        </w:rPr>
        <w:t>hlavě</w:t>
      </w:r>
      <w:r w:rsidR="00B26057">
        <w:rPr>
          <w:sz w:val="24"/>
        </w:rPr>
        <w:t xml:space="preserve"> III zákona</w:t>
      </w:r>
    </w:p>
    <w:p w14:paraId="5B63FF8B" w14:textId="77777777" w:rsidR="001878B5" w:rsidRPr="00ED6C7E" w:rsidRDefault="001878B5" w:rsidP="00B73117">
      <w:pPr>
        <w:numPr>
          <w:ilvl w:val="0"/>
          <w:numId w:val="16"/>
        </w:numPr>
        <w:rPr>
          <w:sz w:val="24"/>
        </w:rPr>
      </w:pPr>
      <w:r w:rsidRPr="00ED6C7E">
        <w:rPr>
          <w:sz w:val="24"/>
        </w:rPr>
        <w:t>poskytne zaměstnanci cestovní náhrady ve výši a za podmínek stanovených v této hlavě. Jiné nebo vyšší cestovní náhrady nesmí zaměstnavatel zaměstnanci poskytovat.</w:t>
      </w:r>
    </w:p>
    <w:p w14:paraId="264F6112" w14:textId="77777777" w:rsidR="001878B5" w:rsidRPr="00ED6C7E" w:rsidRDefault="001878B5" w:rsidP="00B73117">
      <w:pPr>
        <w:numPr>
          <w:ilvl w:val="0"/>
          <w:numId w:val="16"/>
        </w:numPr>
        <w:rPr>
          <w:sz w:val="24"/>
        </w:rPr>
      </w:pPr>
      <w:r w:rsidRPr="00ED6C7E">
        <w:rPr>
          <w:sz w:val="24"/>
        </w:rPr>
        <w:t>poskytne zaměstnanci cestovní náhrady ve výši a za podmínek stanovených v této hlavě. Jiné nebo vyšší cestovní náhrady může zaměstnavatel zaměstnanci poskytovat.</w:t>
      </w:r>
    </w:p>
    <w:p w14:paraId="4E4BC6C1" w14:textId="77777777" w:rsidR="001878B5" w:rsidRPr="00ED6C7E" w:rsidRDefault="001878B5" w:rsidP="00B73117">
      <w:pPr>
        <w:numPr>
          <w:ilvl w:val="0"/>
          <w:numId w:val="16"/>
        </w:numPr>
        <w:rPr>
          <w:sz w:val="24"/>
        </w:rPr>
      </w:pPr>
      <w:r w:rsidRPr="00ED6C7E">
        <w:rPr>
          <w:sz w:val="24"/>
        </w:rPr>
        <w:t>neposkytne zaměstnanci cestovní náhrady ve výši a za podmínek stanovených v této hlavě. Řídí se výhradně podmínkami v hlavě II.</w:t>
      </w:r>
    </w:p>
    <w:p w14:paraId="4C14C470" w14:textId="77777777" w:rsidR="001878B5" w:rsidRPr="00ED6C7E" w:rsidRDefault="001878B5" w:rsidP="001878B5">
      <w:pPr>
        <w:rPr>
          <w:sz w:val="24"/>
        </w:rPr>
      </w:pPr>
    </w:p>
    <w:p w14:paraId="53C0CCDC" w14:textId="037995E5" w:rsidR="001878B5" w:rsidRPr="007D2922" w:rsidRDefault="001878B5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Při poskytováních cestovních náhrad postupuje zaměstnavatel</w:t>
      </w:r>
      <w:r w:rsidR="00B26057">
        <w:rPr>
          <w:sz w:val="24"/>
        </w:rPr>
        <w:t>, který je uveden v § 109 odst. 3 zákona</w:t>
      </w:r>
    </w:p>
    <w:p w14:paraId="16DC4BFA" w14:textId="77777777" w:rsidR="001878B5" w:rsidRPr="00ED6C7E" w:rsidRDefault="001878B5" w:rsidP="00B73117">
      <w:pPr>
        <w:numPr>
          <w:ilvl w:val="0"/>
          <w:numId w:val="17"/>
        </w:numPr>
        <w:rPr>
          <w:sz w:val="24"/>
        </w:rPr>
      </w:pPr>
      <w:r w:rsidRPr="00ED6C7E">
        <w:rPr>
          <w:sz w:val="24"/>
        </w:rPr>
        <w:t>podle sedmé části hlavy III</w:t>
      </w:r>
    </w:p>
    <w:p w14:paraId="1C5B7A15" w14:textId="77777777" w:rsidR="00227C59" w:rsidRPr="00ED6C7E" w:rsidRDefault="00227C59" w:rsidP="00B73117">
      <w:pPr>
        <w:numPr>
          <w:ilvl w:val="0"/>
          <w:numId w:val="17"/>
        </w:numPr>
        <w:rPr>
          <w:sz w:val="24"/>
        </w:rPr>
      </w:pPr>
      <w:r w:rsidRPr="00ED6C7E">
        <w:rPr>
          <w:sz w:val="24"/>
        </w:rPr>
        <w:t>podle části sedmé hlavy II, s dále stanovenými odchylkami</w:t>
      </w:r>
    </w:p>
    <w:p w14:paraId="7C673D4F" w14:textId="77777777" w:rsidR="00227C59" w:rsidRPr="00ED6C7E" w:rsidRDefault="00227C59" w:rsidP="00B73117">
      <w:pPr>
        <w:numPr>
          <w:ilvl w:val="0"/>
          <w:numId w:val="17"/>
        </w:numPr>
        <w:rPr>
          <w:sz w:val="24"/>
        </w:rPr>
      </w:pPr>
      <w:r w:rsidRPr="00ED6C7E">
        <w:rPr>
          <w:sz w:val="24"/>
        </w:rPr>
        <w:t>podle části sedmé hlavy II, s dále stanovenými odchylkami nebo podle hlavy III</w:t>
      </w:r>
    </w:p>
    <w:p w14:paraId="1FA7FD0E" w14:textId="77777777" w:rsidR="00227C59" w:rsidRPr="00ED6C7E" w:rsidRDefault="00227C59" w:rsidP="00227C59">
      <w:pPr>
        <w:rPr>
          <w:sz w:val="24"/>
        </w:rPr>
      </w:pPr>
    </w:p>
    <w:p w14:paraId="69466AC8" w14:textId="0C9D21D2" w:rsidR="00227C59" w:rsidRPr="007D2922" w:rsidRDefault="00AE0EDC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Sazba základní náhrady v roce 202</w:t>
      </w:r>
      <w:r w:rsidR="00D8405C">
        <w:rPr>
          <w:sz w:val="24"/>
        </w:rPr>
        <w:t>4</w:t>
      </w:r>
      <w:r w:rsidRPr="007D2922">
        <w:rPr>
          <w:sz w:val="24"/>
        </w:rPr>
        <w:t xml:space="preserve"> při použití osobního silničního motorového vozidla, s výjimkou vozidla poskytnutého zaměstnavatelem, přísluší za každý 1 km jízdy</w:t>
      </w:r>
    </w:p>
    <w:p w14:paraId="13F1896F" w14:textId="0FD25EB3" w:rsidR="00AE0EDC" w:rsidRPr="00ED6C7E" w:rsidRDefault="00B26057" w:rsidP="00B73117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5</w:t>
      </w:r>
      <w:r w:rsidR="00AE0EDC" w:rsidRPr="00ED6C7E">
        <w:rPr>
          <w:sz w:val="24"/>
        </w:rPr>
        <w:t xml:space="preserve">, </w:t>
      </w:r>
      <w:r w:rsidR="00D8405C">
        <w:rPr>
          <w:sz w:val="24"/>
        </w:rPr>
        <w:t>6</w:t>
      </w:r>
      <w:r w:rsidR="00AE0EDC" w:rsidRPr="00ED6C7E">
        <w:rPr>
          <w:sz w:val="24"/>
        </w:rPr>
        <w:t>0 Kč</w:t>
      </w:r>
    </w:p>
    <w:p w14:paraId="34322D4F" w14:textId="77777777" w:rsidR="00AE0EDC" w:rsidRPr="00ED6C7E" w:rsidRDefault="00AE0EDC" w:rsidP="00B73117">
      <w:pPr>
        <w:numPr>
          <w:ilvl w:val="0"/>
          <w:numId w:val="18"/>
        </w:numPr>
        <w:rPr>
          <w:sz w:val="24"/>
        </w:rPr>
      </w:pPr>
      <w:r w:rsidRPr="00ED6C7E">
        <w:rPr>
          <w:sz w:val="24"/>
        </w:rPr>
        <w:t>ve výši určené vedoucím</w:t>
      </w:r>
    </w:p>
    <w:p w14:paraId="0400FC34" w14:textId="77777777" w:rsidR="00AE0EDC" w:rsidRPr="00ED6C7E" w:rsidRDefault="00AE0EDC" w:rsidP="00B73117">
      <w:pPr>
        <w:numPr>
          <w:ilvl w:val="0"/>
          <w:numId w:val="18"/>
        </w:numPr>
        <w:rPr>
          <w:sz w:val="24"/>
        </w:rPr>
      </w:pPr>
      <w:r w:rsidRPr="00ED6C7E">
        <w:rPr>
          <w:sz w:val="24"/>
        </w:rPr>
        <w:t>podle typu osobního vozidla</w:t>
      </w:r>
    </w:p>
    <w:p w14:paraId="34D81BD3" w14:textId="77777777" w:rsidR="00227C59" w:rsidRPr="00ED6C7E" w:rsidRDefault="00227C59" w:rsidP="00227C59">
      <w:pPr>
        <w:rPr>
          <w:sz w:val="24"/>
        </w:rPr>
      </w:pPr>
    </w:p>
    <w:p w14:paraId="61B04BB0" w14:textId="0B2460B1" w:rsidR="00AE0EDC" w:rsidRPr="007D2922" w:rsidRDefault="00AE0EDC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Trvá-li zahraniční pracovní cesta déle než 1 měsíc,</w:t>
      </w:r>
    </w:p>
    <w:p w14:paraId="43547734" w14:textId="77777777" w:rsidR="00AE0EDC" w:rsidRPr="00ED6C7E" w:rsidRDefault="00AE0EDC" w:rsidP="00227C59">
      <w:pPr>
        <w:rPr>
          <w:sz w:val="24"/>
        </w:rPr>
      </w:pPr>
    </w:p>
    <w:p w14:paraId="1A6DDEAF" w14:textId="77777777" w:rsidR="00AE0EDC" w:rsidRPr="00ED6C7E" w:rsidRDefault="00AE0EDC" w:rsidP="00B73117">
      <w:pPr>
        <w:numPr>
          <w:ilvl w:val="0"/>
          <w:numId w:val="19"/>
        </w:numPr>
        <w:rPr>
          <w:sz w:val="24"/>
        </w:rPr>
      </w:pPr>
      <w:r w:rsidRPr="00ED6C7E">
        <w:rPr>
          <w:sz w:val="24"/>
        </w:rPr>
        <w:t>přísluší zaměstnanci náhrada jízdních výdajů k návštěvě člena rodiny</w:t>
      </w:r>
      <w:r w:rsidR="003362E0" w:rsidRPr="00ED6C7E">
        <w:rPr>
          <w:sz w:val="24"/>
        </w:rPr>
        <w:t>.</w:t>
      </w:r>
    </w:p>
    <w:p w14:paraId="04049C6C" w14:textId="77777777" w:rsidR="00AE0EDC" w:rsidRPr="00ED6C7E" w:rsidRDefault="00AE0EDC" w:rsidP="00B73117">
      <w:pPr>
        <w:numPr>
          <w:ilvl w:val="0"/>
          <w:numId w:val="19"/>
        </w:numPr>
        <w:rPr>
          <w:sz w:val="24"/>
        </w:rPr>
      </w:pPr>
      <w:r w:rsidRPr="00ED6C7E">
        <w:rPr>
          <w:sz w:val="24"/>
        </w:rPr>
        <w:t>nepřísluší zaměstnanci náhrada jízdních výdajů k návštěvě člena rodiny</w:t>
      </w:r>
      <w:r w:rsidR="003362E0" w:rsidRPr="00ED6C7E">
        <w:rPr>
          <w:sz w:val="24"/>
        </w:rPr>
        <w:t>.</w:t>
      </w:r>
    </w:p>
    <w:p w14:paraId="3FF17B3B" w14:textId="77777777" w:rsidR="003362E0" w:rsidRPr="00ED6C7E" w:rsidRDefault="003362E0" w:rsidP="00B73117">
      <w:pPr>
        <w:numPr>
          <w:ilvl w:val="0"/>
          <w:numId w:val="19"/>
        </w:numPr>
        <w:rPr>
          <w:sz w:val="24"/>
        </w:rPr>
      </w:pPr>
      <w:r w:rsidRPr="00ED6C7E">
        <w:rPr>
          <w:sz w:val="24"/>
        </w:rPr>
        <w:t>přísluší zaměstnanci náhrada jízdních výdajů k návštěvě člena rodiny pouze do jeho bydliště</w:t>
      </w:r>
    </w:p>
    <w:p w14:paraId="69206C33" w14:textId="77777777" w:rsidR="001878B5" w:rsidRPr="00ED6C7E" w:rsidRDefault="001878B5" w:rsidP="001878B5">
      <w:pPr>
        <w:rPr>
          <w:sz w:val="24"/>
        </w:rPr>
      </w:pPr>
    </w:p>
    <w:p w14:paraId="1BE3C070" w14:textId="1FA4DB44" w:rsidR="001878B5" w:rsidRPr="007D2922" w:rsidRDefault="003362E0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Výše stravné ho při zahraniční pracovní cestě musí činit nejméně</w:t>
      </w:r>
    </w:p>
    <w:p w14:paraId="22A2C7D3" w14:textId="77777777" w:rsidR="003362E0" w:rsidRPr="00ED6C7E" w:rsidRDefault="003362E0" w:rsidP="00B73117">
      <w:pPr>
        <w:numPr>
          <w:ilvl w:val="0"/>
          <w:numId w:val="20"/>
        </w:numPr>
        <w:rPr>
          <w:sz w:val="24"/>
        </w:rPr>
      </w:pPr>
      <w:r w:rsidRPr="00ED6C7E">
        <w:rPr>
          <w:sz w:val="24"/>
        </w:rPr>
        <w:t>výši základní sazby zahraničního stravného</w:t>
      </w:r>
      <w:r w:rsidR="003D6CF6" w:rsidRPr="00ED6C7E">
        <w:rPr>
          <w:sz w:val="24"/>
        </w:rPr>
        <w:t>.</w:t>
      </w:r>
    </w:p>
    <w:p w14:paraId="59D8AFDC" w14:textId="77777777" w:rsidR="003362E0" w:rsidRPr="00ED6C7E" w:rsidRDefault="003362E0" w:rsidP="00B73117">
      <w:pPr>
        <w:numPr>
          <w:ilvl w:val="0"/>
          <w:numId w:val="20"/>
        </w:numPr>
        <w:rPr>
          <w:sz w:val="24"/>
        </w:rPr>
      </w:pPr>
      <w:r w:rsidRPr="00ED6C7E">
        <w:rPr>
          <w:sz w:val="24"/>
        </w:rPr>
        <w:t>nejméně 50 % základní sazby zahraničního stravného</w:t>
      </w:r>
      <w:r w:rsidR="003D6CF6" w:rsidRPr="00ED6C7E">
        <w:rPr>
          <w:sz w:val="24"/>
        </w:rPr>
        <w:t>.</w:t>
      </w:r>
    </w:p>
    <w:p w14:paraId="68DF6C54" w14:textId="77777777" w:rsidR="003362E0" w:rsidRPr="00ED6C7E" w:rsidRDefault="003362E0" w:rsidP="00B73117">
      <w:pPr>
        <w:numPr>
          <w:ilvl w:val="0"/>
          <w:numId w:val="20"/>
        </w:numPr>
        <w:spacing w:line="360" w:lineRule="auto"/>
        <w:rPr>
          <w:sz w:val="24"/>
        </w:rPr>
      </w:pPr>
      <w:r w:rsidRPr="00ED6C7E">
        <w:rPr>
          <w:sz w:val="24"/>
        </w:rPr>
        <w:t>nejméně 75 % základní sazby zahraničního stravného</w:t>
      </w:r>
      <w:r w:rsidR="003D6CF6" w:rsidRPr="00ED6C7E">
        <w:rPr>
          <w:sz w:val="24"/>
        </w:rPr>
        <w:t>.</w:t>
      </w:r>
    </w:p>
    <w:p w14:paraId="1E0DB782" w14:textId="1B5D03D3" w:rsidR="003362E0" w:rsidRPr="007D2922" w:rsidRDefault="007D2922" w:rsidP="007D2922">
      <w:pPr>
        <w:pStyle w:val="Odstavecseseznamem"/>
        <w:numPr>
          <w:ilvl w:val="0"/>
          <w:numId w:val="37"/>
        </w:numPr>
        <w:spacing w:line="360" w:lineRule="auto"/>
        <w:rPr>
          <w:sz w:val="24"/>
        </w:rPr>
      </w:pPr>
      <w:r>
        <w:rPr>
          <w:sz w:val="24"/>
        </w:rPr>
        <w:t>D</w:t>
      </w:r>
      <w:r w:rsidR="003D6CF6" w:rsidRPr="007D2922">
        <w:rPr>
          <w:sz w:val="24"/>
        </w:rPr>
        <w:t>oby, za které nevznikne zaměstnanci právo na zahraniční stravné,</w:t>
      </w:r>
    </w:p>
    <w:p w14:paraId="0F45BE89" w14:textId="77777777" w:rsidR="003D6CF6" w:rsidRPr="00ED6C7E" w:rsidRDefault="003D6CF6" w:rsidP="00B73117">
      <w:pPr>
        <w:numPr>
          <w:ilvl w:val="0"/>
          <w:numId w:val="22"/>
        </w:numPr>
        <w:spacing w:line="360" w:lineRule="auto"/>
        <w:rPr>
          <w:sz w:val="24"/>
        </w:rPr>
      </w:pPr>
      <w:r w:rsidRPr="00ED6C7E">
        <w:rPr>
          <w:sz w:val="24"/>
        </w:rPr>
        <w:t>se připočítávají k době rozhodné pro poskytování stravného v tuzemsku</w:t>
      </w:r>
    </w:p>
    <w:p w14:paraId="01AB4C1D" w14:textId="77777777" w:rsidR="003D6CF6" w:rsidRPr="00ED6C7E" w:rsidRDefault="003D6CF6" w:rsidP="00B73117">
      <w:pPr>
        <w:numPr>
          <w:ilvl w:val="0"/>
          <w:numId w:val="22"/>
        </w:numPr>
        <w:spacing w:line="360" w:lineRule="auto"/>
        <w:rPr>
          <w:sz w:val="24"/>
        </w:rPr>
      </w:pPr>
      <w:r w:rsidRPr="00ED6C7E">
        <w:rPr>
          <w:sz w:val="24"/>
        </w:rPr>
        <w:t>lze připočítat k době rozhodné pro poskytování stravného v tuzemsku</w:t>
      </w:r>
    </w:p>
    <w:p w14:paraId="2393ACCF" w14:textId="77777777" w:rsidR="003D6CF6" w:rsidRPr="00ED6C7E" w:rsidRDefault="003D6CF6" w:rsidP="00B73117">
      <w:pPr>
        <w:numPr>
          <w:ilvl w:val="0"/>
          <w:numId w:val="22"/>
        </w:numPr>
        <w:spacing w:line="360" w:lineRule="auto"/>
        <w:rPr>
          <w:sz w:val="24"/>
        </w:rPr>
      </w:pPr>
      <w:r w:rsidRPr="00ED6C7E">
        <w:rPr>
          <w:sz w:val="24"/>
        </w:rPr>
        <w:t>se nepřipočítávají k době rozhodné pro poskytování stravného v tuzemsku</w:t>
      </w:r>
    </w:p>
    <w:p w14:paraId="7359447C" w14:textId="77777777" w:rsidR="003D6CF6" w:rsidRPr="00ED6C7E" w:rsidRDefault="003D6CF6" w:rsidP="003D6CF6">
      <w:pPr>
        <w:spacing w:line="360" w:lineRule="auto"/>
        <w:rPr>
          <w:sz w:val="24"/>
        </w:rPr>
      </w:pPr>
    </w:p>
    <w:p w14:paraId="42A53E3C" w14:textId="513B9811" w:rsidR="003D6CF6" w:rsidRPr="007D2922" w:rsidRDefault="003D6CF6" w:rsidP="007D2922">
      <w:pPr>
        <w:pStyle w:val="Odstavecseseznamem"/>
        <w:numPr>
          <w:ilvl w:val="0"/>
          <w:numId w:val="37"/>
        </w:numPr>
        <w:spacing w:line="360" w:lineRule="auto"/>
        <w:rPr>
          <w:sz w:val="24"/>
        </w:rPr>
      </w:pPr>
      <w:r w:rsidRPr="007D2922">
        <w:rPr>
          <w:sz w:val="24"/>
        </w:rPr>
        <w:t>Zahraniční stravné se krátí</w:t>
      </w:r>
    </w:p>
    <w:p w14:paraId="585160EE" w14:textId="77777777" w:rsidR="00E4740B" w:rsidRPr="00ED6C7E" w:rsidRDefault="00E4740B" w:rsidP="00B73117">
      <w:pPr>
        <w:numPr>
          <w:ilvl w:val="0"/>
          <w:numId w:val="23"/>
        </w:numPr>
        <w:spacing w:line="360" w:lineRule="auto"/>
        <w:rPr>
          <w:sz w:val="24"/>
        </w:rPr>
      </w:pPr>
      <w:r w:rsidRPr="00ED6C7E">
        <w:rPr>
          <w:sz w:val="24"/>
        </w:rPr>
        <w:t>bylo-li zaměstnanci během pracovní cesty poskytnuto bezplatné jídlo.</w:t>
      </w:r>
    </w:p>
    <w:p w14:paraId="45008232" w14:textId="77777777" w:rsidR="00E4740B" w:rsidRPr="00ED6C7E" w:rsidRDefault="00E4740B" w:rsidP="00B73117">
      <w:pPr>
        <w:numPr>
          <w:ilvl w:val="0"/>
          <w:numId w:val="23"/>
        </w:numPr>
        <w:spacing w:line="360" w:lineRule="auto"/>
        <w:rPr>
          <w:sz w:val="24"/>
        </w:rPr>
      </w:pPr>
      <w:r w:rsidRPr="00ED6C7E">
        <w:rPr>
          <w:sz w:val="24"/>
        </w:rPr>
        <w:lastRenderedPageBreak/>
        <w:t>bylo-li zaměstnanci během pracovní cesty poskytnuto celodenní bezplatné jídlo, výši krácení stanovuje vedoucí.</w:t>
      </w:r>
    </w:p>
    <w:p w14:paraId="3F8F9C0B" w14:textId="77777777" w:rsidR="00E4740B" w:rsidRPr="00ED6C7E" w:rsidRDefault="00E4740B" w:rsidP="00B73117">
      <w:pPr>
        <w:numPr>
          <w:ilvl w:val="0"/>
          <w:numId w:val="23"/>
        </w:numPr>
        <w:spacing w:line="360" w:lineRule="auto"/>
        <w:rPr>
          <w:sz w:val="24"/>
        </w:rPr>
      </w:pPr>
      <w:r w:rsidRPr="00ED6C7E">
        <w:rPr>
          <w:sz w:val="24"/>
        </w:rPr>
        <w:t>při každé cestě bez ohledu na poskytnuté bezplatné jídlo.</w:t>
      </w:r>
    </w:p>
    <w:p w14:paraId="036230B6" w14:textId="77777777" w:rsidR="00E4740B" w:rsidRPr="00ED6C7E" w:rsidRDefault="00E4740B" w:rsidP="00E4740B">
      <w:pPr>
        <w:spacing w:line="360" w:lineRule="auto"/>
        <w:rPr>
          <w:sz w:val="24"/>
        </w:rPr>
      </w:pPr>
    </w:p>
    <w:p w14:paraId="68F35A01" w14:textId="48D11EC2" w:rsidR="00E4740B" w:rsidRPr="007D2922" w:rsidRDefault="00E4740B" w:rsidP="007D2922">
      <w:pPr>
        <w:pStyle w:val="Odstavecseseznamem"/>
        <w:numPr>
          <w:ilvl w:val="0"/>
          <w:numId w:val="37"/>
        </w:numPr>
        <w:spacing w:line="360" w:lineRule="auto"/>
        <w:rPr>
          <w:sz w:val="24"/>
        </w:rPr>
      </w:pPr>
      <w:r w:rsidRPr="007D2922">
        <w:rPr>
          <w:sz w:val="24"/>
        </w:rPr>
        <w:t>Poskytovan</w:t>
      </w:r>
      <w:r w:rsidR="00257554" w:rsidRPr="007D2922">
        <w:rPr>
          <w:sz w:val="24"/>
        </w:rPr>
        <w:t>é</w:t>
      </w:r>
      <w:r w:rsidRPr="007D2922">
        <w:rPr>
          <w:sz w:val="24"/>
        </w:rPr>
        <w:t xml:space="preserve"> náhrad</w:t>
      </w:r>
      <w:r w:rsidR="00257554" w:rsidRPr="007D2922">
        <w:rPr>
          <w:sz w:val="24"/>
        </w:rPr>
        <w:t>y</w:t>
      </w:r>
      <w:r w:rsidRPr="007D2922">
        <w:rPr>
          <w:sz w:val="24"/>
        </w:rPr>
        <w:t xml:space="preserve"> nutných vedlejších výdajů při zahraniční pracovní cestě</w:t>
      </w:r>
    </w:p>
    <w:p w14:paraId="5AD0D8CA" w14:textId="77777777" w:rsidR="00E4740B" w:rsidRPr="00ED6C7E" w:rsidRDefault="00E4740B" w:rsidP="00B73117">
      <w:pPr>
        <w:numPr>
          <w:ilvl w:val="0"/>
          <w:numId w:val="24"/>
        </w:numPr>
        <w:spacing w:line="360" w:lineRule="auto"/>
        <w:rPr>
          <w:sz w:val="24"/>
        </w:rPr>
      </w:pPr>
      <w:r w:rsidRPr="00ED6C7E">
        <w:rPr>
          <w:sz w:val="24"/>
        </w:rPr>
        <w:t xml:space="preserve">přísluší dle </w:t>
      </w:r>
      <w:r w:rsidR="00257554" w:rsidRPr="00ED6C7E">
        <w:rPr>
          <w:sz w:val="24"/>
        </w:rPr>
        <w:t xml:space="preserve">výše </w:t>
      </w:r>
      <w:r w:rsidRPr="00ED6C7E">
        <w:rPr>
          <w:sz w:val="24"/>
        </w:rPr>
        <w:t>náhrad stanovených vni</w:t>
      </w:r>
      <w:r w:rsidR="00257554" w:rsidRPr="00ED6C7E">
        <w:rPr>
          <w:sz w:val="24"/>
        </w:rPr>
        <w:t>třním</w:t>
      </w:r>
      <w:r w:rsidRPr="00ED6C7E">
        <w:rPr>
          <w:sz w:val="24"/>
        </w:rPr>
        <w:t xml:space="preserve"> předpisem</w:t>
      </w:r>
      <w:r w:rsidR="00257554" w:rsidRPr="00ED6C7E">
        <w:rPr>
          <w:sz w:val="24"/>
        </w:rPr>
        <w:t>.</w:t>
      </w:r>
    </w:p>
    <w:p w14:paraId="1919A3F6" w14:textId="77777777" w:rsidR="00257554" w:rsidRPr="00ED6C7E" w:rsidRDefault="00257554" w:rsidP="00B73117">
      <w:pPr>
        <w:numPr>
          <w:ilvl w:val="0"/>
          <w:numId w:val="24"/>
        </w:numPr>
        <w:spacing w:line="360" w:lineRule="auto"/>
        <w:rPr>
          <w:sz w:val="24"/>
        </w:rPr>
      </w:pPr>
      <w:r w:rsidRPr="00ED6C7E">
        <w:rPr>
          <w:sz w:val="24"/>
        </w:rPr>
        <w:t>přísluší, stejně jako v tuzemsku podle prokázaných výdajů v přímé souvislosti s pracovní cestou.</w:t>
      </w:r>
    </w:p>
    <w:p w14:paraId="07B3E166" w14:textId="77777777" w:rsidR="00257554" w:rsidRPr="00ED6C7E" w:rsidRDefault="00257554" w:rsidP="00B73117">
      <w:pPr>
        <w:numPr>
          <w:ilvl w:val="0"/>
          <w:numId w:val="24"/>
        </w:numPr>
        <w:spacing w:line="360" w:lineRule="auto"/>
        <w:rPr>
          <w:sz w:val="24"/>
        </w:rPr>
      </w:pPr>
      <w:r w:rsidRPr="00ED6C7E">
        <w:rPr>
          <w:sz w:val="24"/>
        </w:rPr>
        <w:t>jsou taxativně vyjmenované v zákoně</w:t>
      </w:r>
    </w:p>
    <w:p w14:paraId="1ADAAF0B" w14:textId="77777777" w:rsidR="00257554" w:rsidRPr="00ED6C7E" w:rsidRDefault="00257554" w:rsidP="00257554">
      <w:pPr>
        <w:spacing w:line="360" w:lineRule="auto"/>
        <w:rPr>
          <w:sz w:val="24"/>
        </w:rPr>
      </w:pPr>
    </w:p>
    <w:p w14:paraId="3AC13EDF" w14:textId="1FC68C34" w:rsidR="00257554" w:rsidRPr="007D2922" w:rsidRDefault="00257554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Poskytnutí náhrady při přijetí a přeložení</w:t>
      </w:r>
    </w:p>
    <w:p w14:paraId="2295B712" w14:textId="77777777" w:rsidR="00257554" w:rsidRPr="00ED6C7E" w:rsidRDefault="00257554" w:rsidP="00257554">
      <w:pPr>
        <w:rPr>
          <w:sz w:val="24"/>
        </w:rPr>
      </w:pPr>
    </w:p>
    <w:p w14:paraId="649D0102" w14:textId="77777777" w:rsidR="00257554" w:rsidRPr="00ED6C7E" w:rsidRDefault="00257554" w:rsidP="00B73117">
      <w:pPr>
        <w:numPr>
          <w:ilvl w:val="0"/>
          <w:numId w:val="25"/>
        </w:numPr>
        <w:rPr>
          <w:sz w:val="24"/>
        </w:rPr>
      </w:pPr>
      <w:r w:rsidRPr="00ED6C7E">
        <w:rPr>
          <w:sz w:val="24"/>
        </w:rPr>
        <w:t>je sjednáno, popřípadě vnitřním předpisem stanoveno.</w:t>
      </w:r>
    </w:p>
    <w:p w14:paraId="763C90E6" w14:textId="77777777" w:rsidR="00257554" w:rsidRPr="00ED6C7E" w:rsidRDefault="00257554" w:rsidP="00B73117">
      <w:pPr>
        <w:numPr>
          <w:ilvl w:val="0"/>
          <w:numId w:val="25"/>
        </w:numPr>
        <w:rPr>
          <w:sz w:val="24"/>
        </w:rPr>
      </w:pPr>
      <w:r w:rsidRPr="00ED6C7E">
        <w:rPr>
          <w:sz w:val="24"/>
        </w:rPr>
        <w:t>je zakázáno.</w:t>
      </w:r>
    </w:p>
    <w:p w14:paraId="0C8FCC55" w14:textId="77777777" w:rsidR="00257554" w:rsidRPr="00ED6C7E" w:rsidRDefault="002D706B" w:rsidP="00B73117">
      <w:pPr>
        <w:numPr>
          <w:ilvl w:val="0"/>
          <w:numId w:val="25"/>
        </w:numPr>
        <w:rPr>
          <w:sz w:val="24"/>
        </w:rPr>
      </w:pPr>
      <w:r w:rsidRPr="00ED6C7E">
        <w:rPr>
          <w:sz w:val="24"/>
        </w:rPr>
        <w:t>je umožněno jen vedoucím pracovníkům.</w:t>
      </w:r>
    </w:p>
    <w:p w14:paraId="039E8743" w14:textId="77777777" w:rsidR="002D706B" w:rsidRPr="00ED6C7E" w:rsidRDefault="002D706B" w:rsidP="002D706B">
      <w:pPr>
        <w:rPr>
          <w:sz w:val="24"/>
        </w:rPr>
      </w:pPr>
    </w:p>
    <w:p w14:paraId="73B7D986" w14:textId="77777777" w:rsidR="002D706B" w:rsidRPr="00ED6C7E" w:rsidRDefault="002D706B" w:rsidP="002D706B">
      <w:pPr>
        <w:rPr>
          <w:sz w:val="24"/>
        </w:rPr>
      </w:pPr>
    </w:p>
    <w:p w14:paraId="6F20CEC1" w14:textId="28C1F0EA" w:rsidR="00257554" w:rsidRPr="007D2922" w:rsidRDefault="002D706B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Za určitých podmínek stanovených v zákoně lze</w:t>
      </w:r>
      <w:r w:rsidR="00B26057">
        <w:rPr>
          <w:sz w:val="24"/>
        </w:rPr>
        <w:t xml:space="preserve"> vedoucím a statutárním orgánům</w:t>
      </w:r>
    </w:p>
    <w:p w14:paraId="5D672CD8" w14:textId="77777777" w:rsidR="002D706B" w:rsidRPr="00ED6C7E" w:rsidRDefault="002D706B" w:rsidP="00B73117">
      <w:pPr>
        <w:numPr>
          <w:ilvl w:val="0"/>
          <w:numId w:val="26"/>
        </w:numPr>
        <w:rPr>
          <w:sz w:val="24"/>
        </w:rPr>
      </w:pPr>
      <w:r w:rsidRPr="00ED6C7E">
        <w:rPr>
          <w:sz w:val="24"/>
        </w:rPr>
        <w:t xml:space="preserve">poskytnout jakékoliv další výdaje. </w:t>
      </w:r>
    </w:p>
    <w:p w14:paraId="5A303D5F" w14:textId="77777777" w:rsidR="002D706B" w:rsidRPr="00ED6C7E" w:rsidRDefault="002D706B" w:rsidP="00B73117">
      <w:pPr>
        <w:numPr>
          <w:ilvl w:val="0"/>
          <w:numId w:val="26"/>
        </w:numPr>
        <w:rPr>
          <w:sz w:val="24"/>
        </w:rPr>
      </w:pPr>
      <w:r w:rsidRPr="00ED6C7E">
        <w:rPr>
          <w:sz w:val="24"/>
        </w:rPr>
        <w:t>poskytnout jakékoliv další výdaje. Jejich výše je však omezena částkou 15 000 Kč.</w:t>
      </w:r>
    </w:p>
    <w:p w14:paraId="07AF5CBA" w14:textId="77777777" w:rsidR="002D706B" w:rsidRPr="00ED6C7E" w:rsidRDefault="002D706B" w:rsidP="00B73117">
      <w:pPr>
        <w:numPr>
          <w:ilvl w:val="0"/>
          <w:numId w:val="26"/>
        </w:numPr>
        <w:rPr>
          <w:sz w:val="24"/>
        </w:rPr>
      </w:pPr>
      <w:r w:rsidRPr="00ED6C7E">
        <w:rPr>
          <w:sz w:val="24"/>
        </w:rPr>
        <w:t>poskytnout náhradu prokázaných nezbytných nutných výdajů spojených s úpravou bytu, a to až do výše 15 000 Kč.</w:t>
      </w:r>
    </w:p>
    <w:p w14:paraId="6D84FEAB" w14:textId="77777777" w:rsidR="00257554" w:rsidRPr="00ED6C7E" w:rsidRDefault="00257554" w:rsidP="00257554">
      <w:pPr>
        <w:spacing w:line="360" w:lineRule="auto"/>
        <w:rPr>
          <w:sz w:val="24"/>
        </w:rPr>
      </w:pPr>
    </w:p>
    <w:p w14:paraId="6128908A" w14:textId="6C55A72E" w:rsidR="002D706B" w:rsidRPr="007D2922" w:rsidRDefault="002D706B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Zahraniční stravné může přesahovat 15 % základní sazby</w:t>
      </w:r>
    </w:p>
    <w:p w14:paraId="1D7EC704" w14:textId="77777777" w:rsidR="002D706B" w:rsidRPr="00ED6C7E" w:rsidRDefault="0017101E" w:rsidP="00B73117">
      <w:pPr>
        <w:numPr>
          <w:ilvl w:val="0"/>
          <w:numId w:val="27"/>
        </w:numPr>
        <w:rPr>
          <w:sz w:val="24"/>
        </w:rPr>
      </w:pPr>
      <w:r w:rsidRPr="00ED6C7E">
        <w:rPr>
          <w:sz w:val="24"/>
        </w:rPr>
        <w:t>v závažných případech, které posoudí vedoucí.</w:t>
      </w:r>
    </w:p>
    <w:p w14:paraId="23A5AFC2" w14:textId="77777777" w:rsidR="0017101E" w:rsidRPr="00ED6C7E" w:rsidRDefault="0017101E" w:rsidP="00B73117">
      <w:pPr>
        <w:numPr>
          <w:ilvl w:val="0"/>
          <w:numId w:val="27"/>
        </w:numPr>
        <w:rPr>
          <w:sz w:val="24"/>
        </w:rPr>
      </w:pPr>
      <w:r w:rsidRPr="00ED6C7E">
        <w:rPr>
          <w:sz w:val="24"/>
        </w:rPr>
        <w:t>u vedoucích organizačních složek státu a jejich zástupců a statutárních orgánů a jejich zástupců.</w:t>
      </w:r>
    </w:p>
    <w:p w14:paraId="26546E02" w14:textId="77777777" w:rsidR="0017101E" w:rsidRPr="00ED6C7E" w:rsidRDefault="0017101E" w:rsidP="00B73117">
      <w:pPr>
        <w:numPr>
          <w:ilvl w:val="0"/>
          <w:numId w:val="27"/>
        </w:numPr>
        <w:rPr>
          <w:sz w:val="24"/>
        </w:rPr>
      </w:pPr>
      <w:r w:rsidRPr="00ED6C7E">
        <w:rPr>
          <w:sz w:val="24"/>
        </w:rPr>
        <w:t>u vedoucích, pokud to bude upraveno v pracovní smlouvě.</w:t>
      </w:r>
    </w:p>
    <w:p w14:paraId="100D15FA" w14:textId="77777777" w:rsidR="0017101E" w:rsidRPr="00ED6C7E" w:rsidRDefault="0017101E" w:rsidP="0017101E">
      <w:pPr>
        <w:rPr>
          <w:sz w:val="24"/>
        </w:rPr>
      </w:pPr>
    </w:p>
    <w:p w14:paraId="6110C3BA" w14:textId="2C53DE3C" w:rsidR="0017101E" w:rsidRPr="007D2922" w:rsidRDefault="0017101E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Zahraniční stravné zaměstnanci nepřísluší,</w:t>
      </w:r>
    </w:p>
    <w:p w14:paraId="1A078097" w14:textId="77777777" w:rsidR="0017101E" w:rsidRPr="00ED6C7E" w:rsidRDefault="0017101E" w:rsidP="00B73117">
      <w:pPr>
        <w:numPr>
          <w:ilvl w:val="0"/>
          <w:numId w:val="28"/>
        </w:numPr>
        <w:rPr>
          <w:sz w:val="24"/>
        </w:rPr>
      </w:pPr>
      <w:r w:rsidRPr="00ED6C7E">
        <w:rPr>
          <w:sz w:val="24"/>
        </w:rPr>
        <w:t>pokud mu během zahraniční pracovní cesty, která trvá 12 až 18 hodin</w:t>
      </w:r>
      <w:r w:rsidR="00420BAB" w:rsidRPr="00ED6C7E">
        <w:rPr>
          <w:sz w:val="24"/>
        </w:rPr>
        <w:t xml:space="preserve">, </w:t>
      </w:r>
      <w:r w:rsidRPr="00ED6C7E">
        <w:rPr>
          <w:sz w:val="24"/>
        </w:rPr>
        <w:t xml:space="preserve"> byla poskytnuta 3 bezplatná jídla.</w:t>
      </w:r>
    </w:p>
    <w:p w14:paraId="2CDCEF9B" w14:textId="77777777" w:rsidR="0017101E" w:rsidRPr="00ED6C7E" w:rsidRDefault="0017101E" w:rsidP="00B73117">
      <w:pPr>
        <w:numPr>
          <w:ilvl w:val="0"/>
          <w:numId w:val="28"/>
        </w:numPr>
        <w:rPr>
          <w:sz w:val="24"/>
        </w:rPr>
      </w:pPr>
      <w:r w:rsidRPr="00ED6C7E">
        <w:rPr>
          <w:sz w:val="24"/>
        </w:rPr>
        <w:t>pokud mu během zahraniční pracovní cesty, která trvá 12</w:t>
      </w:r>
      <w:r w:rsidR="003237FB" w:rsidRPr="00ED6C7E">
        <w:rPr>
          <w:sz w:val="24"/>
        </w:rPr>
        <w:t xml:space="preserve"> </w:t>
      </w:r>
      <w:r w:rsidRPr="00ED6C7E">
        <w:rPr>
          <w:sz w:val="24"/>
        </w:rPr>
        <w:t>až 18 hodin</w:t>
      </w:r>
      <w:r w:rsidR="00420BAB" w:rsidRPr="00ED6C7E">
        <w:rPr>
          <w:sz w:val="24"/>
        </w:rPr>
        <w:t xml:space="preserve">, </w:t>
      </w:r>
      <w:r w:rsidRPr="00ED6C7E">
        <w:rPr>
          <w:sz w:val="24"/>
        </w:rPr>
        <w:t xml:space="preserve"> byla poskytnuta 2 bezplatná jídla.</w:t>
      </w:r>
    </w:p>
    <w:p w14:paraId="32E0E37A" w14:textId="77777777" w:rsidR="0017101E" w:rsidRPr="00ED6C7E" w:rsidRDefault="0017101E" w:rsidP="00B73117">
      <w:pPr>
        <w:numPr>
          <w:ilvl w:val="0"/>
          <w:numId w:val="28"/>
        </w:numPr>
        <w:rPr>
          <w:sz w:val="24"/>
        </w:rPr>
      </w:pPr>
      <w:r w:rsidRPr="00ED6C7E">
        <w:rPr>
          <w:sz w:val="24"/>
        </w:rPr>
        <w:t>pokud mu během zahraniční pracovní cesty, která trvá 12 až 18 hodin</w:t>
      </w:r>
      <w:r w:rsidR="00420BAB" w:rsidRPr="00ED6C7E">
        <w:rPr>
          <w:sz w:val="24"/>
        </w:rPr>
        <w:t xml:space="preserve">, </w:t>
      </w:r>
      <w:r w:rsidRPr="00ED6C7E">
        <w:rPr>
          <w:sz w:val="24"/>
        </w:rPr>
        <w:t xml:space="preserve"> bylo poskytnuto jakékoliv bezplatné jídlo.</w:t>
      </w:r>
    </w:p>
    <w:p w14:paraId="788394CF" w14:textId="77777777" w:rsidR="0017101E" w:rsidRPr="00ED6C7E" w:rsidRDefault="0017101E" w:rsidP="0017101E">
      <w:pPr>
        <w:rPr>
          <w:sz w:val="24"/>
        </w:rPr>
      </w:pPr>
    </w:p>
    <w:p w14:paraId="6AF0D311" w14:textId="2A1DC62F" w:rsidR="0017101E" w:rsidRPr="007D2922" w:rsidRDefault="0017101E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 xml:space="preserve">Kapesné může zaměstnavatel </w:t>
      </w:r>
      <w:r w:rsidR="00824556">
        <w:rPr>
          <w:sz w:val="24"/>
        </w:rPr>
        <w:t>uvedený v hlavě III</w:t>
      </w:r>
      <w:r w:rsidR="00CC70A5">
        <w:rPr>
          <w:sz w:val="24"/>
        </w:rPr>
        <w:t xml:space="preserve"> poskytnout</w:t>
      </w:r>
    </w:p>
    <w:p w14:paraId="69E815B7" w14:textId="77777777" w:rsidR="00035453" w:rsidRPr="00ED6C7E" w:rsidRDefault="00035453" w:rsidP="00B73117">
      <w:pPr>
        <w:numPr>
          <w:ilvl w:val="0"/>
          <w:numId w:val="29"/>
        </w:numPr>
        <w:rPr>
          <w:sz w:val="24"/>
        </w:rPr>
      </w:pPr>
      <w:r w:rsidRPr="00ED6C7E">
        <w:rPr>
          <w:sz w:val="24"/>
        </w:rPr>
        <w:t>do výše 50 % stravného.</w:t>
      </w:r>
    </w:p>
    <w:p w14:paraId="0795ECA5" w14:textId="77777777" w:rsidR="00035453" w:rsidRPr="00ED6C7E" w:rsidRDefault="00035453" w:rsidP="00B73117">
      <w:pPr>
        <w:numPr>
          <w:ilvl w:val="0"/>
          <w:numId w:val="29"/>
        </w:numPr>
        <w:rPr>
          <w:sz w:val="24"/>
        </w:rPr>
      </w:pPr>
      <w:r w:rsidRPr="00ED6C7E">
        <w:rPr>
          <w:sz w:val="24"/>
        </w:rPr>
        <w:t>do výše 100 % stravného.</w:t>
      </w:r>
    </w:p>
    <w:p w14:paraId="1DA41D48" w14:textId="77777777" w:rsidR="00035453" w:rsidRPr="00ED6C7E" w:rsidRDefault="00035453" w:rsidP="00B73117">
      <w:pPr>
        <w:numPr>
          <w:ilvl w:val="0"/>
          <w:numId w:val="29"/>
        </w:numPr>
        <w:rPr>
          <w:sz w:val="24"/>
        </w:rPr>
      </w:pPr>
      <w:r w:rsidRPr="00ED6C7E">
        <w:rPr>
          <w:sz w:val="24"/>
        </w:rPr>
        <w:t>do výš 40 % stravného.</w:t>
      </w:r>
    </w:p>
    <w:p w14:paraId="3C04147F" w14:textId="77777777" w:rsidR="00035453" w:rsidRPr="00ED6C7E" w:rsidRDefault="00035453" w:rsidP="00035453">
      <w:pPr>
        <w:rPr>
          <w:sz w:val="24"/>
        </w:rPr>
      </w:pPr>
    </w:p>
    <w:p w14:paraId="03930E9A" w14:textId="77777777" w:rsidR="00035453" w:rsidRPr="00ED6C7E" w:rsidRDefault="00035453" w:rsidP="00035453">
      <w:pPr>
        <w:rPr>
          <w:sz w:val="24"/>
        </w:rPr>
      </w:pPr>
    </w:p>
    <w:p w14:paraId="5DC48A38" w14:textId="764E1D76" w:rsidR="00035453" w:rsidRPr="007D2922" w:rsidRDefault="00035453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Náhrady při výkonu práce v zahraničí</w:t>
      </w:r>
    </w:p>
    <w:p w14:paraId="49C42AA4" w14:textId="77777777" w:rsidR="00035453" w:rsidRPr="00ED6C7E" w:rsidRDefault="00035453" w:rsidP="00B73117">
      <w:pPr>
        <w:numPr>
          <w:ilvl w:val="0"/>
          <w:numId w:val="30"/>
        </w:numPr>
        <w:rPr>
          <w:sz w:val="24"/>
        </w:rPr>
      </w:pPr>
      <w:r w:rsidRPr="00ED6C7E">
        <w:rPr>
          <w:sz w:val="24"/>
        </w:rPr>
        <w:t>se řídí též vyhláškou Ministerstva vnitra</w:t>
      </w:r>
    </w:p>
    <w:p w14:paraId="05A4AD79" w14:textId="01674FE2" w:rsidR="00035453" w:rsidRPr="00ED6C7E" w:rsidRDefault="00035453" w:rsidP="00B73117">
      <w:pPr>
        <w:numPr>
          <w:ilvl w:val="0"/>
          <w:numId w:val="30"/>
        </w:numPr>
        <w:rPr>
          <w:sz w:val="24"/>
        </w:rPr>
      </w:pPr>
      <w:r w:rsidRPr="00ED6C7E">
        <w:rPr>
          <w:sz w:val="24"/>
        </w:rPr>
        <w:lastRenderedPageBreak/>
        <w:t>se řídí též vyhláškami</w:t>
      </w:r>
      <w:r w:rsidR="0062267E">
        <w:rPr>
          <w:sz w:val="24"/>
        </w:rPr>
        <w:t xml:space="preserve"> </w:t>
      </w:r>
      <w:r w:rsidRPr="00ED6C7E">
        <w:rPr>
          <w:sz w:val="24"/>
        </w:rPr>
        <w:t xml:space="preserve">Ministerstva financí </w:t>
      </w:r>
      <w:r w:rsidR="00B26057">
        <w:rPr>
          <w:sz w:val="24"/>
        </w:rPr>
        <w:t>na návrh</w:t>
      </w:r>
      <w:r w:rsidRPr="00ED6C7E">
        <w:rPr>
          <w:sz w:val="24"/>
        </w:rPr>
        <w:t xml:space="preserve"> Ministerstva zahraničních věcí</w:t>
      </w:r>
    </w:p>
    <w:p w14:paraId="199FB0E8" w14:textId="77777777" w:rsidR="00035453" w:rsidRPr="00ED6C7E" w:rsidRDefault="00035453" w:rsidP="00B73117">
      <w:pPr>
        <w:numPr>
          <w:ilvl w:val="0"/>
          <w:numId w:val="30"/>
        </w:numPr>
        <w:rPr>
          <w:sz w:val="24"/>
        </w:rPr>
      </w:pPr>
      <w:r w:rsidRPr="00ED6C7E">
        <w:rPr>
          <w:sz w:val="24"/>
        </w:rPr>
        <w:t>se řídí vyhláškou Ministerstva financí</w:t>
      </w:r>
    </w:p>
    <w:p w14:paraId="1E5285BB" w14:textId="77777777" w:rsidR="00035453" w:rsidRPr="00ED6C7E" w:rsidRDefault="00035453" w:rsidP="00035453">
      <w:pPr>
        <w:rPr>
          <w:sz w:val="24"/>
        </w:rPr>
      </w:pPr>
    </w:p>
    <w:p w14:paraId="5EE11B6B" w14:textId="77777777" w:rsidR="00420BAB" w:rsidRPr="00ED6C7E" w:rsidRDefault="00420BAB" w:rsidP="00035453">
      <w:pPr>
        <w:rPr>
          <w:sz w:val="24"/>
        </w:rPr>
      </w:pPr>
    </w:p>
    <w:p w14:paraId="5B7D062E" w14:textId="15751524" w:rsidR="00035453" w:rsidRPr="007D2922" w:rsidRDefault="0083791D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Paušální denní nebo měsíční částka cestovních náhrad</w:t>
      </w:r>
    </w:p>
    <w:p w14:paraId="003B7F4F" w14:textId="77777777" w:rsidR="0083791D" w:rsidRPr="00ED6C7E" w:rsidRDefault="0083791D" w:rsidP="00B73117">
      <w:pPr>
        <w:numPr>
          <w:ilvl w:val="0"/>
          <w:numId w:val="31"/>
        </w:numPr>
        <w:rPr>
          <w:sz w:val="24"/>
        </w:rPr>
      </w:pPr>
      <w:r w:rsidRPr="00ED6C7E">
        <w:rPr>
          <w:sz w:val="24"/>
        </w:rPr>
        <w:t>je v kompetenci vedoucího a vychází se z průměrných podmínek rozhodných pro poskytování náhrad.</w:t>
      </w:r>
    </w:p>
    <w:p w14:paraId="058F9859" w14:textId="77777777" w:rsidR="0083791D" w:rsidRPr="00ED6C7E" w:rsidRDefault="0083791D" w:rsidP="00B73117">
      <w:pPr>
        <w:numPr>
          <w:ilvl w:val="0"/>
          <w:numId w:val="31"/>
        </w:numPr>
        <w:rPr>
          <w:sz w:val="24"/>
        </w:rPr>
      </w:pPr>
      <w:r w:rsidRPr="00ED6C7E">
        <w:rPr>
          <w:sz w:val="24"/>
        </w:rPr>
        <w:t>je sjednána, popřípadě stanovena vnitřním předpisem nebo individuálním písemným určením.</w:t>
      </w:r>
    </w:p>
    <w:p w14:paraId="70D44CF9" w14:textId="77777777" w:rsidR="0083791D" w:rsidRPr="00ED6C7E" w:rsidRDefault="0083791D" w:rsidP="00B73117">
      <w:pPr>
        <w:numPr>
          <w:ilvl w:val="0"/>
          <w:numId w:val="31"/>
        </w:numPr>
        <w:rPr>
          <w:sz w:val="24"/>
        </w:rPr>
      </w:pPr>
      <w:r w:rsidRPr="00ED6C7E">
        <w:rPr>
          <w:sz w:val="24"/>
        </w:rPr>
        <w:t>je umožněna jen ve výjimečných případech a pouze na základě dohody.</w:t>
      </w:r>
    </w:p>
    <w:p w14:paraId="1B99CEFA" w14:textId="77777777" w:rsidR="0083791D" w:rsidRPr="00ED6C7E" w:rsidRDefault="0083791D" w:rsidP="0083791D">
      <w:pPr>
        <w:rPr>
          <w:sz w:val="24"/>
        </w:rPr>
      </w:pPr>
    </w:p>
    <w:p w14:paraId="76A60A55" w14:textId="179970F2" w:rsidR="0083791D" w:rsidRPr="007D2922" w:rsidRDefault="0083791D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Poskytování záloh na pracovní cestu</w:t>
      </w:r>
    </w:p>
    <w:p w14:paraId="5AE763F3" w14:textId="77777777" w:rsidR="0083791D" w:rsidRPr="00ED6C7E" w:rsidRDefault="0083791D" w:rsidP="00B73117">
      <w:pPr>
        <w:numPr>
          <w:ilvl w:val="0"/>
          <w:numId w:val="32"/>
        </w:numPr>
        <w:rPr>
          <w:sz w:val="24"/>
        </w:rPr>
      </w:pPr>
      <w:r w:rsidRPr="00ED6C7E">
        <w:rPr>
          <w:sz w:val="24"/>
        </w:rPr>
        <w:t>je nepovinné</w:t>
      </w:r>
    </w:p>
    <w:p w14:paraId="79F251E4" w14:textId="77777777" w:rsidR="0083791D" w:rsidRPr="00ED6C7E" w:rsidRDefault="0083791D" w:rsidP="00B73117">
      <w:pPr>
        <w:numPr>
          <w:ilvl w:val="0"/>
          <w:numId w:val="32"/>
        </w:numPr>
        <w:rPr>
          <w:sz w:val="24"/>
        </w:rPr>
      </w:pPr>
      <w:r w:rsidRPr="00ED6C7E">
        <w:rPr>
          <w:sz w:val="24"/>
        </w:rPr>
        <w:t>je povinné do předpokládané výše, pokud se zaměstnavatel se zaměstnancem nedohodne, že záloha nebude poskytnuta.</w:t>
      </w:r>
    </w:p>
    <w:p w14:paraId="603C9841" w14:textId="77777777" w:rsidR="0083791D" w:rsidRPr="00ED6C7E" w:rsidRDefault="00FD52A5" w:rsidP="00B73117">
      <w:pPr>
        <w:numPr>
          <w:ilvl w:val="0"/>
          <w:numId w:val="32"/>
        </w:numPr>
        <w:rPr>
          <w:sz w:val="24"/>
        </w:rPr>
      </w:pPr>
      <w:r w:rsidRPr="00ED6C7E">
        <w:rPr>
          <w:sz w:val="24"/>
        </w:rPr>
        <w:t>je nepovinné, zaměstnavatel může zálohu poskytnout nebo proplatit až předložené vyúčtování pracovní cesty.</w:t>
      </w:r>
    </w:p>
    <w:p w14:paraId="0FA9DC58" w14:textId="77777777" w:rsidR="00FD52A5" w:rsidRPr="00ED6C7E" w:rsidRDefault="00FD52A5" w:rsidP="00FD52A5">
      <w:pPr>
        <w:rPr>
          <w:sz w:val="24"/>
        </w:rPr>
      </w:pPr>
    </w:p>
    <w:p w14:paraId="0276D093" w14:textId="1F9AE4B6" w:rsidR="00FD52A5" w:rsidRPr="007D2922" w:rsidRDefault="00FD52A5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Částku, o kterou byla poskytnutá záloha při zahraniční pracovní cestě nižší, než činí právo zaměstnance,</w:t>
      </w:r>
    </w:p>
    <w:p w14:paraId="232C3826" w14:textId="77777777" w:rsidR="00FD52A5" w:rsidRPr="00ED6C7E" w:rsidRDefault="00FD52A5" w:rsidP="00B73117">
      <w:pPr>
        <w:numPr>
          <w:ilvl w:val="0"/>
          <w:numId w:val="33"/>
        </w:numPr>
        <w:rPr>
          <w:sz w:val="24"/>
        </w:rPr>
      </w:pPr>
      <w:r w:rsidRPr="00ED6C7E">
        <w:rPr>
          <w:sz w:val="24"/>
        </w:rPr>
        <w:t>doplácí zaměstnavatel zaměstnanci v cizí měně.</w:t>
      </w:r>
    </w:p>
    <w:p w14:paraId="7272CBBE" w14:textId="77777777" w:rsidR="00FD52A5" w:rsidRPr="00ED6C7E" w:rsidRDefault="00FD52A5" w:rsidP="00B73117">
      <w:pPr>
        <w:numPr>
          <w:ilvl w:val="0"/>
          <w:numId w:val="33"/>
        </w:numPr>
        <w:rPr>
          <w:sz w:val="24"/>
        </w:rPr>
      </w:pPr>
      <w:r w:rsidRPr="00ED6C7E">
        <w:rPr>
          <w:sz w:val="24"/>
        </w:rPr>
        <w:t>doplácí zaměstnavatel zaměstnanci v české měně.</w:t>
      </w:r>
    </w:p>
    <w:p w14:paraId="38FF22DF" w14:textId="77777777" w:rsidR="00FD52A5" w:rsidRPr="00ED6C7E" w:rsidRDefault="00FD52A5" w:rsidP="00B73117">
      <w:pPr>
        <w:numPr>
          <w:ilvl w:val="0"/>
          <w:numId w:val="33"/>
        </w:numPr>
        <w:rPr>
          <w:sz w:val="24"/>
        </w:rPr>
      </w:pPr>
      <w:r w:rsidRPr="00ED6C7E">
        <w:rPr>
          <w:sz w:val="24"/>
        </w:rPr>
        <w:t>doplácí zaměstnavatel zaměstnanci v cizí měně, pokud se nedohodnou jinak.</w:t>
      </w:r>
    </w:p>
    <w:p w14:paraId="53A26150" w14:textId="77777777" w:rsidR="00FD52A5" w:rsidRPr="00ED6C7E" w:rsidRDefault="00FD52A5" w:rsidP="00FD52A5">
      <w:pPr>
        <w:rPr>
          <w:sz w:val="24"/>
        </w:rPr>
      </w:pPr>
    </w:p>
    <w:p w14:paraId="177C2EBB" w14:textId="21478B47" w:rsidR="00FD52A5" w:rsidRPr="007D2922" w:rsidRDefault="00FD52A5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Zaměstnanec je povinen předložit zaměstnavateli písemné doklady potřebné k vyúčtování a vrátit nevyúčtovanou zálohu</w:t>
      </w:r>
    </w:p>
    <w:p w14:paraId="1219684B" w14:textId="77777777" w:rsidR="00FD52A5" w:rsidRPr="00ED6C7E" w:rsidRDefault="00FD52A5" w:rsidP="00B73117">
      <w:pPr>
        <w:numPr>
          <w:ilvl w:val="0"/>
          <w:numId w:val="34"/>
        </w:numPr>
        <w:rPr>
          <w:sz w:val="24"/>
        </w:rPr>
      </w:pPr>
      <w:r w:rsidRPr="00ED6C7E">
        <w:rPr>
          <w:sz w:val="24"/>
        </w:rPr>
        <w:t>do 10 pracovních dnů po dni ukončení pracovní cesty, jestliže se nedohodnou na jiné době.</w:t>
      </w:r>
    </w:p>
    <w:p w14:paraId="73C2CD19" w14:textId="77777777" w:rsidR="00FD52A5" w:rsidRPr="00ED6C7E" w:rsidRDefault="00061E92" w:rsidP="00B73117">
      <w:pPr>
        <w:numPr>
          <w:ilvl w:val="0"/>
          <w:numId w:val="34"/>
        </w:numPr>
        <w:rPr>
          <w:sz w:val="24"/>
        </w:rPr>
      </w:pPr>
      <w:r w:rsidRPr="00ED6C7E">
        <w:rPr>
          <w:sz w:val="24"/>
        </w:rPr>
        <w:t>bezprostředně po ukončení pracovní cesty. Ze závažných důvodů lze dohodnout jinou dobu.</w:t>
      </w:r>
    </w:p>
    <w:p w14:paraId="13433FB5" w14:textId="77777777" w:rsidR="00061E92" w:rsidRPr="00ED6C7E" w:rsidRDefault="00061E92" w:rsidP="00B73117">
      <w:pPr>
        <w:numPr>
          <w:ilvl w:val="0"/>
          <w:numId w:val="34"/>
        </w:numPr>
        <w:rPr>
          <w:sz w:val="24"/>
        </w:rPr>
      </w:pPr>
      <w:r w:rsidRPr="00ED6C7E">
        <w:rPr>
          <w:sz w:val="24"/>
        </w:rPr>
        <w:t>do 10 pracovních dnů po dni ukončení pracovní cesty, na jiné době se nemohou dohodnout.</w:t>
      </w:r>
    </w:p>
    <w:p w14:paraId="15EFAD8A" w14:textId="77777777" w:rsidR="00061E92" w:rsidRPr="00ED6C7E" w:rsidRDefault="00061E92" w:rsidP="00061E92">
      <w:pPr>
        <w:rPr>
          <w:sz w:val="24"/>
        </w:rPr>
      </w:pPr>
    </w:p>
    <w:p w14:paraId="26E1561C" w14:textId="64D508E5" w:rsidR="00061E92" w:rsidRPr="007D2922" w:rsidRDefault="00061E92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Zaměstnanec při vyúčtování zahraniční pracovní cesty zaměstnavateli vrací</w:t>
      </w:r>
    </w:p>
    <w:p w14:paraId="2DB134E2" w14:textId="77777777" w:rsidR="00061E92" w:rsidRPr="00ED6C7E" w:rsidRDefault="00061E92" w:rsidP="00B73117">
      <w:pPr>
        <w:numPr>
          <w:ilvl w:val="0"/>
          <w:numId w:val="35"/>
        </w:numPr>
        <w:rPr>
          <w:sz w:val="24"/>
        </w:rPr>
      </w:pPr>
      <w:r w:rsidRPr="00ED6C7E">
        <w:rPr>
          <w:sz w:val="24"/>
        </w:rPr>
        <w:t>měnu, kterou v zahraničí směnil anebo českou měnu.</w:t>
      </w:r>
    </w:p>
    <w:p w14:paraId="02468B3C" w14:textId="77777777" w:rsidR="00061E92" w:rsidRPr="00ED6C7E" w:rsidRDefault="00061E92" w:rsidP="00B73117">
      <w:pPr>
        <w:numPr>
          <w:ilvl w:val="0"/>
          <w:numId w:val="35"/>
        </w:numPr>
        <w:rPr>
          <w:sz w:val="24"/>
        </w:rPr>
      </w:pPr>
      <w:r w:rsidRPr="00ED6C7E">
        <w:rPr>
          <w:sz w:val="24"/>
        </w:rPr>
        <w:t>vrací výhradně měnu, kterou obdržel jako zálohu.</w:t>
      </w:r>
    </w:p>
    <w:p w14:paraId="67583B0F" w14:textId="77777777" w:rsidR="00061E92" w:rsidRPr="00ED6C7E" w:rsidRDefault="00061E92" w:rsidP="00B73117">
      <w:pPr>
        <w:numPr>
          <w:ilvl w:val="0"/>
          <w:numId w:val="35"/>
        </w:numPr>
        <w:rPr>
          <w:sz w:val="24"/>
        </w:rPr>
      </w:pPr>
      <w:r w:rsidRPr="00ED6C7E">
        <w:rPr>
          <w:sz w:val="24"/>
        </w:rPr>
        <w:t>vrací ve měně, kterou mu zaměstnavatel poskytl, nebo ve měně, na kterou zaměstnanec tuto měnu směnil, anebo v české měně.</w:t>
      </w:r>
    </w:p>
    <w:p w14:paraId="3EDEAC7B" w14:textId="77777777" w:rsidR="003237FB" w:rsidRPr="00ED6C7E" w:rsidRDefault="003237FB" w:rsidP="003237FB">
      <w:pPr>
        <w:rPr>
          <w:sz w:val="24"/>
        </w:rPr>
      </w:pPr>
    </w:p>
    <w:p w14:paraId="7F8BC917" w14:textId="6507F81B" w:rsidR="003237FB" w:rsidRPr="007D2922" w:rsidRDefault="003237FB" w:rsidP="007D2922">
      <w:pPr>
        <w:pStyle w:val="Odstavecseseznamem"/>
        <w:numPr>
          <w:ilvl w:val="0"/>
          <w:numId w:val="37"/>
        </w:numPr>
        <w:rPr>
          <w:sz w:val="24"/>
        </w:rPr>
      </w:pPr>
      <w:r w:rsidRPr="007D2922">
        <w:rPr>
          <w:sz w:val="24"/>
        </w:rPr>
        <w:t>Sazbu základní náhrady za používání silničních motorových vozidel, sazbu stravného a průměrnou cenu pohonných hmot</w:t>
      </w:r>
    </w:p>
    <w:p w14:paraId="30AE7277" w14:textId="77777777" w:rsidR="003237FB" w:rsidRPr="00ED6C7E" w:rsidRDefault="003237FB" w:rsidP="00B73117">
      <w:pPr>
        <w:numPr>
          <w:ilvl w:val="0"/>
          <w:numId w:val="36"/>
        </w:numPr>
        <w:rPr>
          <w:sz w:val="24"/>
        </w:rPr>
      </w:pPr>
      <w:r w:rsidRPr="00ED6C7E">
        <w:rPr>
          <w:sz w:val="24"/>
        </w:rPr>
        <w:t>vydává MPSV vyhláškou v pravidelném termínu k 1. lednu.</w:t>
      </w:r>
    </w:p>
    <w:p w14:paraId="2F6A037E" w14:textId="77777777" w:rsidR="003237FB" w:rsidRDefault="003237FB" w:rsidP="00B73117">
      <w:pPr>
        <w:numPr>
          <w:ilvl w:val="0"/>
          <w:numId w:val="36"/>
        </w:numPr>
        <w:rPr>
          <w:sz w:val="24"/>
        </w:rPr>
      </w:pPr>
      <w:r w:rsidRPr="00ED6C7E">
        <w:rPr>
          <w:sz w:val="24"/>
        </w:rPr>
        <w:t>vydává MPSV vyhláškou průběžně podle inflace.</w:t>
      </w:r>
    </w:p>
    <w:p w14:paraId="0A6F22BE" w14:textId="64948500" w:rsidR="00824556" w:rsidRPr="00ED6C7E" w:rsidRDefault="00824556" w:rsidP="00824556">
      <w:pPr>
        <w:numPr>
          <w:ilvl w:val="0"/>
          <w:numId w:val="36"/>
        </w:numPr>
        <w:rPr>
          <w:sz w:val="24"/>
        </w:rPr>
      </w:pPr>
      <w:bookmarkStart w:id="0" w:name="_GoBack"/>
      <w:r w:rsidRPr="00ED6C7E">
        <w:rPr>
          <w:sz w:val="24"/>
        </w:rPr>
        <w:t>vydává MPSV vyhláškou v pravidelném termínu k 1. lednu</w:t>
      </w:r>
      <w:r>
        <w:rPr>
          <w:sz w:val="24"/>
        </w:rPr>
        <w:t>, mimořádně při zvýšení nebo snížení cen o 20 %</w:t>
      </w:r>
      <w:r w:rsidRPr="00ED6C7E">
        <w:rPr>
          <w:sz w:val="24"/>
        </w:rPr>
        <w:t>.</w:t>
      </w:r>
      <w:bookmarkEnd w:id="0"/>
    </w:p>
    <w:sectPr w:rsidR="00824556" w:rsidRPr="00ED6C7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DED11" w14:textId="77777777" w:rsidR="00D45F9A" w:rsidRDefault="00D45F9A">
      <w:r>
        <w:separator/>
      </w:r>
    </w:p>
  </w:endnote>
  <w:endnote w:type="continuationSeparator" w:id="0">
    <w:p w14:paraId="7AE6A1B9" w14:textId="77777777" w:rsidR="00D45F9A" w:rsidRDefault="00D4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1D5EC" w14:textId="77777777" w:rsidR="00CB13DF" w:rsidRDefault="00CB13D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28B08D" w14:textId="77777777" w:rsidR="00CB13DF" w:rsidRDefault="00CB13D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A3C4D" w14:textId="77777777" w:rsidR="00CB13DF" w:rsidRDefault="00CB13D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70A5">
      <w:rPr>
        <w:rStyle w:val="slostrnky"/>
        <w:noProof/>
      </w:rPr>
      <w:t>5</w:t>
    </w:r>
    <w:r>
      <w:rPr>
        <w:rStyle w:val="slostrnky"/>
      </w:rPr>
      <w:fldChar w:fldCharType="end"/>
    </w:r>
  </w:p>
  <w:p w14:paraId="6AB84F5B" w14:textId="77777777" w:rsidR="00CB13DF" w:rsidRDefault="00CB13D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6BA1F" w14:textId="77777777" w:rsidR="00D45F9A" w:rsidRDefault="00D45F9A">
      <w:r>
        <w:separator/>
      </w:r>
    </w:p>
  </w:footnote>
  <w:footnote w:type="continuationSeparator" w:id="0">
    <w:p w14:paraId="6892CE77" w14:textId="77777777" w:rsidR="00D45F9A" w:rsidRDefault="00D45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75E"/>
    <w:multiLevelType w:val="hybridMultilevel"/>
    <w:tmpl w:val="A2E84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3577"/>
    <w:multiLevelType w:val="hybridMultilevel"/>
    <w:tmpl w:val="25CC67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37AC"/>
    <w:multiLevelType w:val="hybridMultilevel"/>
    <w:tmpl w:val="FC74BB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A50E5"/>
    <w:multiLevelType w:val="hybridMultilevel"/>
    <w:tmpl w:val="1CF2D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4FF"/>
    <w:multiLevelType w:val="hybridMultilevel"/>
    <w:tmpl w:val="2E9A1B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64C8E"/>
    <w:multiLevelType w:val="hybridMultilevel"/>
    <w:tmpl w:val="DC2AD0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E324F"/>
    <w:multiLevelType w:val="hybridMultilevel"/>
    <w:tmpl w:val="564C2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10E0E"/>
    <w:multiLevelType w:val="hybridMultilevel"/>
    <w:tmpl w:val="0DB07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9278C"/>
    <w:multiLevelType w:val="hybridMultilevel"/>
    <w:tmpl w:val="AF4217A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F6D26"/>
    <w:multiLevelType w:val="hybridMultilevel"/>
    <w:tmpl w:val="8D28D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14CA3"/>
    <w:multiLevelType w:val="hybridMultilevel"/>
    <w:tmpl w:val="04B602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72207"/>
    <w:multiLevelType w:val="hybridMultilevel"/>
    <w:tmpl w:val="AE50A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C4D33"/>
    <w:multiLevelType w:val="hybridMultilevel"/>
    <w:tmpl w:val="175A561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70254"/>
    <w:multiLevelType w:val="hybridMultilevel"/>
    <w:tmpl w:val="9D181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11F08"/>
    <w:multiLevelType w:val="hybridMultilevel"/>
    <w:tmpl w:val="4CCEE4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96A01"/>
    <w:multiLevelType w:val="hybridMultilevel"/>
    <w:tmpl w:val="05443E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A015B"/>
    <w:multiLevelType w:val="hybridMultilevel"/>
    <w:tmpl w:val="7D662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B29C3"/>
    <w:multiLevelType w:val="hybridMultilevel"/>
    <w:tmpl w:val="9AE26B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35120"/>
    <w:multiLevelType w:val="hybridMultilevel"/>
    <w:tmpl w:val="3BF0B8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15C16"/>
    <w:multiLevelType w:val="hybridMultilevel"/>
    <w:tmpl w:val="A62669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342A2"/>
    <w:multiLevelType w:val="hybridMultilevel"/>
    <w:tmpl w:val="8264D0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F05AB"/>
    <w:multiLevelType w:val="hybridMultilevel"/>
    <w:tmpl w:val="67769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A7039"/>
    <w:multiLevelType w:val="hybridMultilevel"/>
    <w:tmpl w:val="21C036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B2574"/>
    <w:multiLevelType w:val="hybridMultilevel"/>
    <w:tmpl w:val="E55EF1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42279"/>
    <w:multiLevelType w:val="hybridMultilevel"/>
    <w:tmpl w:val="2A683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C11F8"/>
    <w:multiLevelType w:val="hybridMultilevel"/>
    <w:tmpl w:val="54688A4A"/>
    <w:lvl w:ilvl="0" w:tplc="C54A2B1C">
      <w:start w:val="1"/>
      <w:numFmt w:val="bullet"/>
      <w:pStyle w:val="Seznam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84643"/>
    <w:multiLevelType w:val="hybridMultilevel"/>
    <w:tmpl w:val="4A203C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B7255"/>
    <w:multiLevelType w:val="hybridMultilevel"/>
    <w:tmpl w:val="89E6A4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E3FF7"/>
    <w:multiLevelType w:val="hybridMultilevel"/>
    <w:tmpl w:val="D6808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A1FF6"/>
    <w:multiLevelType w:val="hybridMultilevel"/>
    <w:tmpl w:val="175A27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052FA"/>
    <w:multiLevelType w:val="hybridMultilevel"/>
    <w:tmpl w:val="8E62B5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302DC"/>
    <w:multiLevelType w:val="hybridMultilevel"/>
    <w:tmpl w:val="24F4FC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13D8E"/>
    <w:multiLevelType w:val="hybridMultilevel"/>
    <w:tmpl w:val="480AFE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968A5"/>
    <w:multiLevelType w:val="hybridMultilevel"/>
    <w:tmpl w:val="79146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00CA3"/>
    <w:multiLevelType w:val="hybridMultilevel"/>
    <w:tmpl w:val="056EA4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20EDF"/>
    <w:multiLevelType w:val="hybridMultilevel"/>
    <w:tmpl w:val="73307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001A7"/>
    <w:multiLevelType w:val="hybridMultilevel"/>
    <w:tmpl w:val="3BA49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2"/>
  </w:num>
  <w:num w:numId="4">
    <w:abstractNumId w:val="7"/>
  </w:num>
  <w:num w:numId="5">
    <w:abstractNumId w:val="17"/>
  </w:num>
  <w:num w:numId="6">
    <w:abstractNumId w:val="28"/>
  </w:num>
  <w:num w:numId="7">
    <w:abstractNumId w:val="11"/>
  </w:num>
  <w:num w:numId="8">
    <w:abstractNumId w:val="24"/>
  </w:num>
  <w:num w:numId="9">
    <w:abstractNumId w:val="16"/>
  </w:num>
  <w:num w:numId="10">
    <w:abstractNumId w:val="27"/>
  </w:num>
  <w:num w:numId="11">
    <w:abstractNumId w:val="4"/>
  </w:num>
  <w:num w:numId="12">
    <w:abstractNumId w:val="34"/>
  </w:num>
  <w:num w:numId="13">
    <w:abstractNumId w:val="23"/>
  </w:num>
  <w:num w:numId="14">
    <w:abstractNumId w:val="18"/>
  </w:num>
  <w:num w:numId="15">
    <w:abstractNumId w:val="9"/>
  </w:num>
  <w:num w:numId="16">
    <w:abstractNumId w:val="36"/>
  </w:num>
  <w:num w:numId="17">
    <w:abstractNumId w:val="13"/>
  </w:num>
  <w:num w:numId="18">
    <w:abstractNumId w:val="14"/>
  </w:num>
  <w:num w:numId="19">
    <w:abstractNumId w:val="22"/>
  </w:num>
  <w:num w:numId="20">
    <w:abstractNumId w:val="2"/>
  </w:num>
  <w:num w:numId="21">
    <w:abstractNumId w:val="12"/>
  </w:num>
  <w:num w:numId="22">
    <w:abstractNumId w:val="33"/>
  </w:num>
  <w:num w:numId="23">
    <w:abstractNumId w:val="10"/>
  </w:num>
  <w:num w:numId="24">
    <w:abstractNumId w:val="30"/>
  </w:num>
  <w:num w:numId="25">
    <w:abstractNumId w:val="19"/>
  </w:num>
  <w:num w:numId="26">
    <w:abstractNumId w:val="35"/>
  </w:num>
  <w:num w:numId="27">
    <w:abstractNumId w:val="1"/>
  </w:num>
  <w:num w:numId="28">
    <w:abstractNumId w:val="3"/>
  </w:num>
  <w:num w:numId="29">
    <w:abstractNumId w:val="20"/>
  </w:num>
  <w:num w:numId="30">
    <w:abstractNumId w:val="29"/>
  </w:num>
  <w:num w:numId="31">
    <w:abstractNumId w:val="6"/>
  </w:num>
  <w:num w:numId="32">
    <w:abstractNumId w:val="21"/>
  </w:num>
  <w:num w:numId="33">
    <w:abstractNumId w:val="31"/>
  </w:num>
  <w:num w:numId="34">
    <w:abstractNumId w:val="5"/>
  </w:num>
  <w:num w:numId="35">
    <w:abstractNumId w:val="0"/>
  </w:num>
  <w:num w:numId="36">
    <w:abstractNumId w:val="26"/>
  </w:num>
  <w:num w:numId="37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F3"/>
    <w:rsid w:val="000340E3"/>
    <w:rsid w:val="00035453"/>
    <w:rsid w:val="00061E92"/>
    <w:rsid w:val="00062158"/>
    <w:rsid w:val="00067FEE"/>
    <w:rsid w:val="00074D2C"/>
    <w:rsid w:val="00085E63"/>
    <w:rsid w:val="0009345E"/>
    <w:rsid w:val="000A0D79"/>
    <w:rsid w:val="000A2988"/>
    <w:rsid w:val="000B04D2"/>
    <w:rsid w:val="000C2CBF"/>
    <w:rsid w:val="000D5936"/>
    <w:rsid w:val="000E3718"/>
    <w:rsid w:val="001004E8"/>
    <w:rsid w:val="001142E1"/>
    <w:rsid w:val="00165B98"/>
    <w:rsid w:val="001663F7"/>
    <w:rsid w:val="0017101E"/>
    <w:rsid w:val="00184F6A"/>
    <w:rsid w:val="001860EB"/>
    <w:rsid w:val="001878B5"/>
    <w:rsid w:val="001A0DE0"/>
    <w:rsid w:val="00227C59"/>
    <w:rsid w:val="00246082"/>
    <w:rsid w:val="00257554"/>
    <w:rsid w:val="002728FC"/>
    <w:rsid w:val="00280615"/>
    <w:rsid w:val="002934F1"/>
    <w:rsid w:val="00297775"/>
    <w:rsid w:val="002D32EF"/>
    <w:rsid w:val="002D706B"/>
    <w:rsid w:val="0030362F"/>
    <w:rsid w:val="00304253"/>
    <w:rsid w:val="003237FB"/>
    <w:rsid w:val="003362E0"/>
    <w:rsid w:val="00344FC3"/>
    <w:rsid w:val="003548E7"/>
    <w:rsid w:val="00373069"/>
    <w:rsid w:val="0037754D"/>
    <w:rsid w:val="003865A8"/>
    <w:rsid w:val="003A525C"/>
    <w:rsid w:val="003C2F4C"/>
    <w:rsid w:val="003D2D03"/>
    <w:rsid w:val="003D393C"/>
    <w:rsid w:val="003D6CF6"/>
    <w:rsid w:val="0040037D"/>
    <w:rsid w:val="00420BAB"/>
    <w:rsid w:val="004212B4"/>
    <w:rsid w:val="004212B9"/>
    <w:rsid w:val="004368CE"/>
    <w:rsid w:val="0044140B"/>
    <w:rsid w:val="00476BCF"/>
    <w:rsid w:val="004B2ECB"/>
    <w:rsid w:val="00512E50"/>
    <w:rsid w:val="00516EAB"/>
    <w:rsid w:val="0052063F"/>
    <w:rsid w:val="005313D0"/>
    <w:rsid w:val="005A2EA3"/>
    <w:rsid w:val="005A78E6"/>
    <w:rsid w:val="005D118D"/>
    <w:rsid w:val="005E3633"/>
    <w:rsid w:val="005F6081"/>
    <w:rsid w:val="00604CF7"/>
    <w:rsid w:val="0062267E"/>
    <w:rsid w:val="006353AB"/>
    <w:rsid w:val="00640789"/>
    <w:rsid w:val="006523AF"/>
    <w:rsid w:val="006A7549"/>
    <w:rsid w:val="006C291C"/>
    <w:rsid w:val="006C3B0F"/>
    <w:rsid w:val="006D773D"/>
    <w:rsid w:val="006E323F"/>
    <w:rsid w:val="006E537E"/>
    <w:rsid w:val="00750107"/>
    <w:rsid w:val="00771606"/>
    <w:rsid w:val="007A0ADC"/>
    <w:rsid w:val="007A11B9"/>
    <w:rsid w:val="007D2922"/>
    <w:rsid w:val="007F3865"/>
    <w:rsid w:val="00805ACA"/>
    <w:rsid w:val="00824556"/>
    <w:rsid w:val="00830A0D"/>
    <w:rsid w:val="00833317"/>
    <w:rsid w:val="0083791D"/>
    <w:rsid w:val="00844220"/>
    <w:rsid w:val="008635B4"/>
    <w:rsid w:val="008A5320"/>
    <w:rsid w:val="008A683D"/>
    <w:rsid w:val="008E17D8"/>
    <w:rsid w:val="0091091D"/>
    <w:rsid w:val="009236F4"/>
    <w:rsid w:val="009471D3"/>
    <w:rsid w:val="00952C86"/>
    <w:rsid w:val="00963390"/>
    <w:rsid w:val="00980797"/>
    <w:rsid w:val="009B6886"/>
    <w:rsid w:val="009C58F3"/>
    <w:rsid w:val="009D6D2D"/>
    <w:rsid w:val="009E09A0"/>
    <w:rsid w:val="009E197F"/>
    <w:rsid w:val="00A06FD9"/>
    <w:rsid w:val="00A17D52"/>
    <w:rsid w:val="00A21FA6"/>
    <w:rsid w:val="00A367C9"/>
    <w:rsid w:val="00A475D1"/>
    <w:rsid w:val="00A67C56"/>
    <w:rsid w:val="00A84AEE"/>
    <w:rsid w:val="00A85624"/>
    <w:rsid w:val="00AA22D6"/>
    <w:rsid w:val="00AA6D03"/>
    <w:rsid w:val="00AB38C9"/>
    <w:rsid w:val="00AD06D9"/>
    <w:rsid w:val="00AE0EDC"/>
    <w:rsid w:val="00AE4BF0"/>
    <w:rsid w:val="00B10902"/>
    <w:rsid w:val="00B25875"/>
    <w:rsid w:val="00B26057"/>
    <w:rsid w:val="00B42B9E"/>
    <w:rsid w:val="00B67E89"/>
    <w:rsid w:val="00B73117"/>
    <w:rsid w:val="00B951FB"/>
    <w:rsid w:val="00BB6A90"/>
    <w:rsid w:val="00BC11CD"/>
    <w:rsid w:val="00BC29CE"/>
    <w:rsid w:val="00C110C2"/>
    <w:rsid w:val="00C112E4"/>
    <w:rsid w:val="00C1677C"/>
    <w:rsid w:val="00C1746E"/>
    <w:rsid w:val="00C324EB"/>
    <w:rsid w:val="00C348E6"/>
    <w:rsid w:val="00C40553"/>
    <w:rsid w:val="00C535D9"/>
    <w:rsid w:val="00C749C5"/>
    <w:rsid w:val="00CB13DF"/>
    <w:rsid w:val="00CB5A97"/>
    <w:rsid w:val="00CC70A5"/>
    <w:rsid w:val="00D13501"/>
    <w:rsid w:val="00D45F9A"/>
    <w:rsid w:val="00D5427C"/>
    <w:rsid w:val="00D8405C"/>
    <w:rsid w:val="00DB3BD3"/>
    <w:rsid w:val="00DD5D7F"/>
    <w:rsid w:val="00DF5D2C"/>
    <w:rsid w:val="00E1047C"/>
    <w:rsid w:val="00E255EF"/>
    <w:rsid w:val="00E302B1"/>
    <w:rsid w:val="00E4740B"/>
    <w:rsid w:val="00E52935"/>
    <w:rsid w:val="00E60102"/>
    <w:rsid w:val="00E75BAF"/>
    <w:rsid w:val="00E85B81"/>
    <w:rsid w:val="00E915B2"/>
    <w:rsid w:val="00E95334"/>
    <w:rsid w:val="00EB3314"/>
    <w:rsid w:val="00ED6C7E"/>
    <w:rsid w:val="00EF4EEF"/>
    <w:rsid w:val="00F13237"/>
    <w:rsid w:val="00F32B2B"/>
    <w:rsid w:val="00FB2FCC"/>
    <w:rsid w:val="00FD0521"/>
    <w:rsid w:val="00FD52A5"/>
    <w:rsid w:val="00F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235DC"/>
  <w15:chartTrackingRefBased/>
  <w15:docId w15:val="{4A2A4A6A-B815-44B0-A439-260A8CF9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pBdr>
        <w:bottom w:val="single" w:sz="6" w:space="1" w:color="auto"/>
      </w:pBd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sodrkami">
    <w:name w:val="List Bullet"/>
    <w:basedOn w:val="Normln"/>
    <w:autoRedefine/>
    <w:rsid w:val="00AA22D6"/>
    <w:pPr>
      <w:numPr>
        <w:numId w:val="1"/>
      </w:numPr>
    </w:pPr>
    <w:rPr>
      <w:rFonts w:eastAsia="MS Mincho"/>
      <w:sz w:val="32"/>
      <w:szCs w:val="32"/>
    </w:rPr>
  </w:style>
  <w:style w:type="paragraph" w:customStyle="1" w:styleId="NZEV">
    <w:name w:val="NÁZEV"/>
    <w:basedOn w:val="Zkladntext"/>
    <w:rsid w:val="00E60102"/>
    <w:pPr>
      <w:jc w:val="center"/>
    </w:pPr>
    <w:rPr>
      <w:rFonts w:ascii="Arial" w:hAnsi="Arial"/>
      <w:b/>
      <w:caps/>
      <w:sz w:val="40"/>
    </w:rPr>
  </w:style>
  <w:style w:type="paragraph" w:styleId="Odstavecseseznamem">
    <w:name w:val="List Paragraph"/>
    <w:basedOn w:val="Normln"/>
    <w:uiPriority w:val="34"/>
    <w:qFormat/>
    <w:rsid w:val="007D2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1610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NOVEKO 96, s</vt:lpstr>
    </vt:vector>
  </TitlesOfParts>
  <Company>NOVEKO 96 spol. s r.o.</Company>
  <LinksUpToDate>false</LinksUpToDate>
  <CharactersWithSpaces>10404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NOVEKO 96, s</dc:title>
  <dc:subject/>
  <dc:creator>NOVEKO 96 spol. s r.o.</dc:creator>
  <cp:keywords/>
  <cp:lastModifiedBy>Účet Microsoft</cp:lastModifiedBy>
  <cp:revision>8</cp:revision>
  <cp:lastPrinted>2020-09-07T07:06:00Z</cp:lastPrinted>
  <dcterms:created xsi:type="dcterms:W3CDTF">2023-12-12T15:38:00Z</dcterms:created>
  <dcterms:modified xsi:type="dcterms:W3CDTF">2024-05-23T15:16:00Z</dcterms:modified>
</cp:coreProperties>
</file>